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bookmarkStart w:id="0" w:name="_Hlk145670493"/>
      <w:r>
        <w:rPr>
          <w:rFonts w:ascii="Arial" w:hAnsi="Arial"/>
          <w:b/>
          <w:sz w:val="24"/>
          <w:lang w:val="en-US" w:eastAsia="ja-JP"/>
        </w:rPr>
        <w:t>3GPP TSG RAN WG1 #118</w:t>
      </w:r>
      <w:r>
        <w:rPr>
          <w:rFonts w:ascii="Arial" w:hAnsi="Arial"/>
          <w:b/>
          <w:sz w:val="24"/>
          <w:lang w:val="en-US" w:eastAsia="ja-JP"/>
        </w:rPr>
        <w:tab/>
      </w:r>
      <w:r>
        <w:rPr>
          <w:rFonts w:hint="eastAsia" w:ascii="Arial" w:hAnsi="Arial"/>
          <w:b/>
          <w:sz w:val="24"/>
          <w:lang w:val="en-US" w:eastAsia="ja-JP"/>
        </w:rPr>
        <w:t>R1-2405993</w:t>
      </w:r>
    </w:p>
    <w:p>
      <w:pPr>
        <w:widowControl w:val="0"/>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ascii="Arial" w:hAnsi="Arial"/>
          <w:b/>
          <w:sz w:val="24"/>
          <w:lang w:val="en-US" w:eastAsia="ja-JP"/>
        </w:rPr>
        <w:t>Maastricht, Netherlands, August 19th–August 23th, 2024</w:t>
      </w:r>
    </w:p>
    <w:bookmarkEnd w:id="0"/>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b w:val="0"/>
          <w:bCs/>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eastAsia="zh-CN"/>
        </w:rPr>
        <w:t>Discussion on on-demand SSB SCell operation</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5</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numPr>
          <w:ilvl w:val="0"/>
          <w:numId w:val="6"/>
        </w:numPr>
        <w:ind w:left="0" w:firstLine="0"/>
        <w:rPr>
          <w:rFonts w:ascii="Times New Roman" w:hAnsi="Times New Roman"/>
        </w:rPr>
      </w:pPr>
      <w:bookmarkStart w:id="5" w:name="_Toc120549591"/>
      <w:r>
        <w:rPr>
          <w:rFonts w:ascii="Times New Roman" w:hAnsi="Times New Roman"/>
        </w:rPr>
        <w:t>Introduction</w:t>
      </w:r>
      <w:bookmarkEnd w:id="5"/>
    </w:p>
    <w:p>
      <w:pPr>
        <w:spacing w:after="120"/>
        <w:jc w:val="both"/>
        <w:rPr>
          <w:bCs/>
          <w:lang w:val="en-US" w:eastAsia="zh-CN"/>
        </w:rPr>
      </w:pPr>
      <w:r>
        <w:t xml:space="preserve">In </w:t>
      </w:r>
      <w:r>
        <w:rPr>
          <w:rFonts w:eastAsia="Yu Mincho"/>
          <w:bCs/>
          <w:iCs/>
        </w:rPr>
        <w:t>RAN</w:t>
      </w:r>
      <w:r>
        <w:rPr>
          <w:rFonts w:hint="eastAsia"/>
          <w:bCs/>
          <w:iCs/>
          <w:lang w:val="en-US" w:eastAsia="zh-CN"/>
        </w:rPr>
        <w:t>1</w:t>
      </w:r>
      <w:r>
        <w:rPr>
          <w:rFonts w:eastAsia="Yu Mincho"/>
          <w:bCs/>
          <w:iCs/>
        </w:rPr>
        <w:t>#1</w:t>
      </w:r>
      <w:r>
        <w:rPr>
          <w:rFonts w:hint="eastAsia"/>
          <w:bCs/>
          <w:iCs/>
          <w:lang w:val="en-US" w:eastAsia="zh-CN"/>
        </w:rPr>
        <w:t>17</w:t>
      </w:r>
      <w:r>
        <w:rPr>
          <w:rFonts w:eastAsia="Yu Mincho"/>
          <w:bCs/>
          <w:iCs/>
        </w:rPr>
        <w:t xml:space="preserve"> </w:t>
      </w:r>
      <w:r>
        <w:t xml:space="preserve">meeting [1], </w:t>
      </w:r>
      <w:r>
        <w:rPr>
          <w:szCs w:val="21"/>
        </w:rPr>
        <w:t>the following agreements were made regarding</w:t>
      </w:r>
      <w:r>
        <w:rPr>
          <w:rFonts w:hint="eastAsia"/>
          <w:bCs/>
          <w:lang w:val="en-US" w:eastAsia="zh-CN"/>
        </w:rPr>
        <w:t xml:space="preserve"> indication method and configuration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w:t>
      </w:r>
    </w:p>
    <w:p>
      <w:pPr>
        <w:spacing w:before="0" w:after="0"/>
        <w:rPr>
          <w:rFonts w:ascii="Times New Roman" w:hAnsi="Times New Roman" w:eastAsia="等线" w:cs="Times New Roman"/>
          <w:b/>
          <w:szCs w:val="20"/>
          <w:lang w:eastAsia="zh-CN"/>
        </w:rPr>
      </w:pPr>
      <w:r>
        <w:rPr>
          <w:rFonts w:ascii="Times New Roman" w:hAnsi="Times New Roman" w:eastAsia="等线" w:cs="Times New Roman"/>
          <w:b/>
          <w:szCs w:val="20"/>
          <w:highlight w:val="green"/>
          <w:lang w:eastAsia="zh-CN"/>
        </w:rPr>
        <w:t>Agreement</w:t>
      </w:r>
    </w:p>
    <w:p>
      <w:pPr>
        <w:numPr>
          <w:ilvl w:val="0"/>
          <w:numId w:val="7"/>
        </w:numPr>
        <w:ind w:left="72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Times New Roman" w:cs="Times New Roman"/>
          <w:sz w:val="20"/>
          <w:szCs w:val="20"/>
          <w:lang w:val="en-US" w:eastAsia="ko-KR" w:bidi="ar-SA"/>
        </w:rPr>
        <w:t>For</w:t>
      </w:r>
      <w:r>
        <w:rPr>
          <w:rFonts w:ascii="Times New Roman" w:hAnsi="Times New Roman" w:eastAsia="Times New Roman" w:cs="Times New Roman"/>
          <w:sz w:val="20"/>
          <w:szCs w:val="20"/>
          <w:lang w:val="en-US" w:eastAsia="zh-CN" w:bidi="ar-SA"/>
        </w:rPr>
        <w:t xml:space="preserve"> a cell supporting on-demand SSB SCell operation</w:t>
      </w:r>
      <w:r>
        <w:rPr>
          <w:rFonts w:ascii="Times New Roman" w:hAnsi="Times New Roman" w:eastAsia="Times New Roman" w:cs="Times New Roman"/>
          <w:sz w:val="20"/>
          <w:szCs w:val="20"/>
          <w:lang w:val="en-US" w:eastAsia="ko-KR" w:bidi="ar-SA"/>
        </w:rPr>
        <w:t>,</w:t>
      </w:r>
    </w:p>
    <w:p>
      <w:pPr>
        <w:numPr>
          <w:ilvl w:val="1"/>
          <w:numId w:val="7"/>
        </w:numPr>
        <w:ind w:left="144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Times New Roman" w:cs="Times New Roman"/>
          <w:sz w:val="20"/>
          <w:szCs w:val="20"/>
          <w:lang w:val="en-US" w:eastAsia="ko-KR" w:bidi="ar-SA"/>
        </w:rPr>
        <w:t>Support RRC based signaling to indicate on-demand SSB transmission on the cell.</w:t>
      </w:r>
    </w:p>
    <w:p>
      <w:pPr>
        <w:numPr>
          <w:ilvl w:val="1"/>
          <w:numId w:val="7"/>
        </w:numPr>
        <w:ind w:left="144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Times New Roman" w:cs="Times New Roman"/>
          <w:sz w:val="20"/>
          <w:szCs w:val="20"/>
          <w:lang w:val="en-US" w:eastAsia="ko-KR" w:bidi="ar-SA"/>
        </w:rPr>
        <w:t>Support MAC CE based signaling to indicate on-demand SSB transmission on the cell.</w:t>
      </w:r>
    </w:p>
    <w:p>
      <w:pPr>
        <w:numPr>
          <w:ilvl w:val="1"/>
          <w:numId w:val="7"/>
        </w:numPr>
        <w:ind w:left="144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Times New Roman" w:cs="Times New Roman"/>
          <w:sz w:val="20"/>
          <w:szCs w:val="20"/>
          <w:lang w:val="en-US" w:eastAsia="ko-KR" w:bidi="ar-SA"/>
        </w:rPr>
        <w:t>FFS: Whether to support DCI based signaling to indicate on-demand SSB transmission on the cell.</w:t>
      </w:r>
    </w:p>
    <w:p>
      <w:pPr>
        <w:numPr>
          <w:ilvl w:val="2"/>
          <w:numId w:val="7"/>
        </w:numPr>
        <w:ind w:left="216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Malgun Gothic" w:cs="Times New Roman"/>
          <w:sz w:val="20"/>
          <w:szCs w:val="20"/>
          <w:lang w:val="en-US" w:eastAsia="ko-KR" w:bidi="ar-SA"/>
        </w:rPr>
        <w:t>This DCI signaling does not provide SCell activation/deactivation.</w:t>
      </w:r>
    </w:p>
    <w:p>
      <w:pPr>
        <w:numPr>
          <w:ilvl w:val="2"/>
          <w:numId w:val="7"/>
        </w:numPr>
        <w:ind w:left="216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Times New Roman" w:cs="Times New Roman"/>
          <w:sz w:val="20"/>
          <w:szCs w:val="20"/>
          <w:lang w:val="en-US" w:eastAsia="ko-KR" w:bidi="ar-SA"/>
        </w:rPr>
        <w:t>If supported, details on DCI including UE-specific or group-common DCI, DCI contents, etc.</w:t>
      </w:r>
    </w:p>
    <w:p>
      <w:pPr>
        <w:numPr>
          <w:ilvl w:val="1"/>
          <w:numId w:val="7"/>
        </w:numPr>
        <w:ind w:left="144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等线" w:cs="Times New Roman"/>
          <w:sz w:val="20"/>
          <w:szCs w:val="20"/>
          <w:lang w:val="en-US" w:eastAsia="ko-KR" w:bidi="ar-SA"/>
        </w:rPr>
        <w:t>FFS: Scenarios where the above signalings are applicable</w:t>
      </w:r>
    </w:p>
    <w:p>
      <w:pPr>
        <w:spacing w:before="0" w:after="0"/>
        <w:rPr>
          <w:rFonts w:ascii="Times New Roman" w:hAnsi="Times New Roman" w:eastAsia="Batang" w:cs="Times New Roman"/>
          <w:szCs w:val="20"/>
          <w:lang w:eastAsia="zh-CN"/>
        </w:rPr>
      </w:pPr>
    </w:p>
    <w:p>
      <w:pPr>
        <w:spacing w:before="0" w:after="0"/>
        <w:rPr>
          <w:rFonts w:ascii="Times New Roman" w:hAnsi="Times New Roman" w:eastAsia="Batang" w:cs="Times New Roman"/>
          <w:b/>
          <w:bCs/>
          <w:szCs w:val="20"/>
          <w:lang w:val="en-US" w:eastAsia="zh-CN"/>
        </w:rPr>
      </w:pPr>
      <w:r>
        <w:rPr>
          <w:rFonts w:ascii="Times New Roman" w:hAnsi="Times New Roman" w:eastAsia="Batang" w:cs="Times New Roman"/>
          <w:b/>
          <w:bCs/>
          <w:szCs w:val="20"/>
          <w:highlight w:val="green"/>
          <w:lang w:val="en-US" w:eastAsia="zh-CN"/>
        </w:rPr>
        <w:t>Agreement</w:t>
      </w:r>
    </w:p>
    <w:p>
      <w:pPr>
        <w:numPr>
          <w:ilvl w:val="0"/>
          <w:numId w:val="7"/>
        </w:numPr>
        <w:ind w:left="72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Malgun Gothic" w:cs="Times New Roman"/>
          <w:sz w:val="20"/>
          <w:szCs w:val="20"/>
          <w:lang w:val="en-US" w:eastAsia="ko-KR" w:bidi="ar-SA"/>
        </w:rPr>
        <w:t xml:space="preserve">At least support L1 measurement based on on-demand SSB </w:t>
      </w:r>
    </w:p>
    <w:p>
      <w:pPr>
        <w:numPr>
          <w:ilvl w:val="1"/>
          <w:numId w:val="7"/>
        </w:numPr>
        <w:ind w:left="144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Malgun Gothic" w:cs="Times New Roman"/>
          <w:sz w:val="20"/>
          <w:szCs w:val="20"/>
          <w:lang w:val="en-US" w:eastAsia="ko-KR" w:bidi="ar-SA"/>
        </w:rPr>
        <w:t>For L1 measurement based on on-demand SSB, periodic, semi-persistent, [and aperiodic] L1 measurement reports based on existing CSI framework are supported.</w:t>
      </w:r>
    </w:p>
    <w:p>
      <w:pPr>
        <w:numPr>
          <w:ilvl w:val="2"/>
          <w:numId w:val="7"/>
        </w:numPr>
        <w:ind w:left="216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Malgun Gothic" w:cs="Times New Roman"/>
          <w:sz w:val="20"/>
          <w:szCs w:val="20"/>
          <w:lang w:val="en-US" w:eastAsia="ko-KR" w:bidi="ar-SA"/>
        </w:rPr>
        <w:t>FFS on potential enhancements of CSI report configuration and/or triggering/activation mechanisms for L1 measurement based on on-demand SSB</w:t>
      </w:r>
    </w:p>
    <w:p>
      <w:pPr>
        <w:spacing w:before="0" w:after="0"/>
        <w:rPr>
          <w:rFonts w:ascii="Times New Roman" w:hAnsi="Times New Roman" w:eastAsia="Batang" w:cs="Times New Roman"/>
          <w:szCs w:val="20"/>
          <w:lang w:eastAsia="ko-KR"/>
        </w:rPr>
      </w:pPr>
    </w:p>
    <w:p>
      <w:pPr>
        <w:spacing w:before="0" w:after="0"/>
        <w:rPr>
          <w:rFonts w:ascii="Times New Roman" w:hAnsi="Times New Roman" w:eastAsia="Batang" w:cs="Times New Roman"/>
          <w:b/>
          <w:bCs/>
          <w:szCs w:val="20"/>
          <w:lang w:val="en-US" w:eastAsia="en-US"/>
        </w:rPr>
      </w:pPr>
      <w:r>
        <w:rPr>
          <w:rFonts w:ascii="Times New Roman" w:hAnsi="Times New Roman" w:eastAsia="Batang" w:cs="Times New Roman"/>
          <w:b/>
          <w:bCs/>
          <w:szCs w:val="20"/>
          <w:highlight w:val="green"/>
          <w:lang w:val="en-US" w:eastAsia="en-US"/>
        </w:rPr>
        <w:t>Agreement</w:t>
      </w:r>
    </w:p>
    <w:p>
      <w:pPr>
        <w:spacing w:before="0" w:after="0"/>
        <w:contextualSpacing/>
        <w:jc w:val="both"/>
        <w:rPr>
          <w:rFonts w:ascii="Times New Roman" w:hAnsi="Times New Roman" w:eastAsia="Malgun Gothic" w:cs="Times New Roman"/>
          <w:szCs w:val="20"/>
          <w:lang w:val="en-US" w:eastAsia="zh-CN"/>
        </w:rPr>
      </w:pPr>
      <w:r>
        <w:rPr>
          <w:rFonts w:ascii="Times New Roman" w:hAnsi="Times New Roman" w:eastAsia="Batang" w:cs="Times New Roman"/>
          <w:szCs w:val="20"/>
          <w:lang w:eastAsia="zh-CN"/>
        </w:rPr>
        <w:t xml:space="preserve">For SSB burst(s) </w:t>
      </w:r>
      <w:r>
        <w:rPr>
          <w:rFonts w:ascii="Times New Roman" w:hAnsi="Times New Roman" w:eastAsia="Batang" w:cs="Times New Roman"/>
          <w:szCs w:val="20"/>
          <w:lang w:eastAsia="ko-KR"/>
        </w:rPr>
        <w:t>indicated</w:t>
      </w:r>
      <w:r>
        <w:rPr>
          <w:rFonts w:ascii="Times New Roman" w:hAnsi="Times New Roman" w:eastAsia="Batang" w:cs="Times New Roman"/>
          <w:szCs w:val="20"/>
          <w:lang w:eastAsia="zh-CN"/>
        </w:rPr>
        <w:t xml:space="preserve"> by on-demand SSB SCell operation</w:t>
      </w:r>
      <w:r>
        <w:rPr>
          <w:rFonts w:ascii="Times New Roman" w:hAnsi="Times New Roman" w:eastAsia="Batang" w:cs="Times New Roman"/>
          <w:szCs w:val="20"/>
          <w:lang w:eastAsia="ko-KR"/>
        </w:rPr>
        <w:t xml:space="preserve"> via MAC CE</w:t>
      </w:r>
      <w:r>
        <w:rPr>
          <w:rFonts w:ascii="Times New Roman" w:hAnsi="Times New Roman" w:eastAsia="Batang" w:cs="Times New Roman"/>
          <w:szCs w:val="20"/>
          <w:lang w:eastAsia="zh-CN"/>
        </w:rPr>
        <w:t>,</w:t>
      </w:r>
      <w:r>
        <w:rPr>
          <w:rFonts w:ascii="Times New Roman" w:hAnsi="Times New Roman" w:eastAsia="Batang" w:cs="Times New Roman"/>
          <w:szCs w:val="20"/>
          <w:lang w:eastAsia="ko-KR"/>
        </w:rPr>
        <w:t xml:space="preserve"> </w:t>
      </w:r>
      <w:r>
        <w:rPr>
          <w:rFonts w:ascii="Times New Roman" w:hAnsi="Times New Roman" w:eastAsia="Malgun Gothic" w:cs="Times New Roman"/>
          <w:szCs w:val="20"/>
          <w:lang w:eastAsia="zh-CN"/>
        </w:rPr>
        <w:t xml:space="preserve">UE expects that </w:t>
      </w:r>
      <w:r>
        <w:rPr>
          <w:rFonts w:ascii="Times New Roman" w:hAnsi="Times New Roman" w:eastAsia="Batang" w:cs="Times New Roman"/>
          <w:szCs w:val="20"/>
          <w:lang w:eastAsia="zh-CN"/>
        </w:rPr>
        <w:t xml:space="preserve">on-demand </w:t>
      </w:r>
      <w:r>
        <w:rPr>
          <w:rFonts w:ascii="Times New Roman" w:hAnsi="Times New Roman" w:eastAsia="Malgun Gothic" w:cs="Times New Roman"/>
          <w:szCs w:val="20"/>
          <w:lang w:eastAsia="zh-CN"/>
        </w:rPr>
        <w:t>SSB burst(s) is transmitted from time instance A</w:t>
      </w:r>
      <w:r>
        <w:rPr>
          <w:rFonts w:ascii="Times New Roman" w:hAnsi="Times New Roman" w:eastAsia="Malgun Gothic" w:cs="Times New Roman"/>
          <w:szCs w:val="20"/>
          <w:lang w:eastAsia="ko-KR"/>
        </w:rPr>
        <w:t xml:space="preserve"> which is determined as follows.</w:t>
      </w:r>
    </w:p>
    <w:p>
      <w:pPr>
        <w:numPr>
          <w:ilvl w:val="0"/>
          <w:numId w:val="7"/>
        </w:numPr>
        <w:spacing w:before="0" w:after="0"/>
        <w:ind w:left="720" w:hanging="360"/>
        <w:contextualSpacing/>
        <w:jc w:val="both"/>
        <w:rPr>
          <w:rFonts w:ascii="Times New Roman" w:hAnsi="Times New Roman" w:eastAsia="Batang" w:cs="Times New Roman"/>
          <w:szCs w:val="20"/>
          <w:lang w:eastAsia="ko-KR"/>
        </w:rPr>
      </w:pPr>
      <w:r>
        <w:rPr>
          <w:rFonts w:ascii="Times New Roman" w:hAnsi="Times New Roman" w:eastAsia="Batang" w:cs="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pPr>
        <w:numPr>
          <w:ilvl w:val="1"/>
          <w:numId w:val="7"/>
        </w:numPr>
        <w:spacing w:before="0" w:after="0"/>
        <w:ind w:left="1440" w:hanging="360"/>
        <w:contextualSpacing/>
        <w:jc w:val="both"/>
        <w:rPr>
          <w:rFonts w:ascii="Times New Roman" w:hAnsi="Times New Roman" w:eastAsia="Batang" w:cs="Times New Roman"/>
          <w:szCs w:val="20"/>
          <w:lang w:eastAsia="ko-KR"/>
        </w:rPr>
      </w:pPr>
      <w:r>
        <w:rPr>
          <w:rFonts w:ascii="Times New Roman" w:hAnsi="Times New Roman" w:eastAsia="Batang" w:cs="Times New Roman"/>
          <w:szCs w:val="20"/>
          <w:lang w:eastAsia="ko-KR"/>
        </w:rPr>
        <w:t>The SSB time domain positions of on-demand SSB burst are configured by gNB.</w:t>
      </w:r>
    </w:p>
    <w:p>
      <w:pPr>
        <w:numPr>
          <w:ilvl w:val="0"/>
          <w:numId w:val="7"/>
        </w:numPr>
        <w:spacing w:before="0" w:after="0"/>
        <w:ind w:left="720" w:hanging="360"/>
        <w:contextualSpacing/>
        <w:jc w:val="both"/>
        <w:rPr>
          <w:rFonts w:ascii="Times New Roman" w:hAnsi="Times New Roman" w:eastAsia="Batang" w:cs="Times New Roman"/>
          <w:szCs w:val="20"/>
          <w:lang w:eastAsia="ko-KR"/>
        </w:rPr>
      </w:pPr>
      <w:r>
        <w:rPr>
          <w:rFonts w:ascii="Times New Roman" w:hAnsi="Times New Roman" w:eastAsia="Batang" w:cs="Times New Roman"/>
          <w:szCs w:val="20"/>
          <w:lang w:eastAsia="ko-KR"/>
        </w:rPr>
        <w:t>FFS: Details of the value of T (≥ 0) including possibility of T comprising of multiple components</w:t>
      </w:r>
    </w:p>
    <w:p>
      <w:pPr>
        <w:numPr>
          <w:ilvl w:val="0"/>
          <w:numId w:val="7"/>
        </w:numPr>
        <w:spacing w:before="0" w:after="0"/>
        <w:ind w:left="720" w:hanging="360"/>
        <w:contextualSpacing/>
        <w:jc w:val="both"/>
        <w:rPr>
          <w:rFonts w:ascii="Times New Roman" w:hAnsi="Times New Roman" w:eastAsia="Batang" w:cs="Times New Roman"/>
          <w:szCs w:val="20"/>
          <w:lang w:eastAsia="ko-KR"/>
        </w:rPr>
      </w:pPr>
      <w:r>
        <w:rPr>
          <w:rFonts w:ascii="Times New Roman" w:hAnsi="Times New Roman" w:eastAsia="Batang" w:cs="Times New Roman"/>
          <w:szCs w:val="20"/>
          <w:lang w:eastAsia="ko-KR"/>
        </w:rPr>
        <w:t xml:space="preserve">Note: The value of T is not less than existing timeline required for UE’s MAC CE processing for SCell activation </w:t>
      </w:r>
    </w:p>
    <w:p>
      <w:pPr>
        <w:numPr>
          <w:ilvl w:val="0"/>
          <w:numId w:val="7"/>
        </w:numPr>
        <w:spacing w:before="0" w:after="0"/>
        <w:ind w:left="720" w:hanging="360"/>
        <w:contextualSpacing/>
        <w:jc w:val="both"/>
        <w:rPr>
          <w:rFonts w:ascii="Times New Roman" w:hAnsi="Times New Roman" w:eastAsia="Batang" w:cs="Times New Roman"/>
          <w:szCs w:val="20"/>
          <w:lang w:eastAsia="ko-KR"/>
        </w:rPr>
      </w:pPr>
      <w:r>
        <w:rPr>
          <w:rFonts w:ascii="Times New Roman" w:hAnsi="Times New Roman" w:eastAsia="Batang" w:cs="Times New Roman"/>
          <w:szCs w:val="20"/>
          <w:lang w:eastAsia="ko-KR"/>
        </w:rPr>
        <w:t>FFS: Whether the value of T is predefined or indicated/configured by gNB</w:t>
      </w:r>
    </w:p>
    <w:p>
      <w:pPr>
        <w:numPr>
          <w:ilvl w:val="0"/>
          <w:numId w:val="7"/>
        </w:numPr>
        <w:spacing w:before="0" w:after="0"/>
        <w:ind w:left="720" w:hanging="360"/>
        <w:contextualSpacing/>
        <w:jc w:val="both"/>
        <w:rPr>
          <w:rFonts w:ascii="Times New Roman" w:hAnsi="Times New Roman" w:eastAsia="Batang" w:cs="Times New Roman"/>
          <w:szCs w:val="20"/>
          <w:lang w:eastAsia="ko-KR"/>
        </w:rPr>
      </w:pPr>
      <w:r>
        <w:rPr>
          <w:rFonts w:ascii="Times New Roman" w:hAnsi="Times New Roman" w:eastAsia="Batang" w:cs="Times New Roman"/>
          <w:szCs w:val="20"/>
          <w:lang w:eastAsia="ko-KR"/>
        </w:rPr>
        <w:t>FFS: Details of “the [slot or symbol] where UE receives a signalling from gNB” or “the [slot or symbol] where UE transmits HARQ-ACK corresponding to a signalling from gNB to trigger on-demand SSB”</w:t>
      </w:r>
    </w:p>
    <w:p>
      <w:pPr>
        <w:spacing w:before="0" w:after="0"/>
        <w:rPr>
          <w:rFonts w:ascii="Times New Roman" w:hAnsi="Times New Roman" w:eastAsia="Batang" w:cs="Times New Roman"/>
          <w:szCs w:val="20"/>
          <w:lang w:eastAsia="ko-KR"/>
        </w:rPr>
      </w:pPr>
      <w:r>
        <w:rPr>
          <w:rFonts w:ascii="Times New Roman" w:hAnsi="Times New Roman" w:eastAsia="Batang" w:cs="Times New Roman"/>
          <w:szCs w:val="20"/>
          <w:lang w:eastAsia="ko-KR"/>
        </w:rPr>
        <w:t>Above applies at least for the case where SCell with on demand SSB transmission and cell with signalling transmission have the same numerology.</w:t>
      </w:r>
    </w:p>
    <w:p>
      <w:pPr>
        <w:spacing w:before="0" w:after="0"/>
        <w:rPr>
          <w:rFonts w:ascii="Times New Roman" w:hAnsi="Times New Roman" w:eastAsia="Batang" w:cs="Times New Roman"/>
          <w:szCs w:val="20"/>
          <w:lang w:eastAsia="ko-KR"/>
        </w:rPr>
      </w:pPr>
    </w:p>
    <w:p>
      <w:pPr>
        <w:spacing w:before="0" w:after="0"/>
        <w:rPr>
          <w:rFonts w:ascii="Times New Roman" w:hAnsi="Times New Roman" w:eastAsia="等线" w:cs="Times New Roman"/>
          <w:b/>
          <w:szCs w:val="20"/>
          <w:lang w:eastAsia="zh-CN"/>
        </w:rPr>
      </w:pPr>
      <w:r>
        <w:rPr>
          <w:rFonts w:ascii="Times New Roman" w:hAnsi="Times New Roman" w:eastAsia="等线" w:cs="Times New Roman"/>
          <w:b/>
          <w:szCs w:val="20"/>
          <w:highlight w:val="green"/>
          <w:lang w:eastAsia="zh-CN"/>
        </w:rPr>
        <w:t>Agreement</w:t>
      </w:r>
    </w:p>
    <w:p>
      <w:pPr>
        <w:numPr>
          <w:ilvl w:val="0"/>
          <w:numId w:val="7"/>
        </w:numPr>
        <w:spacing w:after="160" w:line="256" w:lineRule="auto"/>
        <w:ind w:left="720" w:hanging="360"/>
        <w:contextualSpacing/>
        <w:jc w:val="both"/>
        <w:rPr>
          <w:rFonts w:ascii="Times New Roman" w:hAnsi="Times New Roman" w:eastAsia="Malgun Gothic" w:cs="Times New Roman"/>
          <w:sz w:val="20"/>
          <w:szCs w:val="20"/>
          <w:lang w:val="en-US" w:eastAsia="zh-CN" w:bidi="ar-SA"/>
        </w:rPr>
      </w:pPr>
      <w:r>
        <w:rPr>
          <w:rFonts w:hint="eastAsia" w:ascii="Times New Roman" w:hAnsi="Times New Roman" w:eastAsia="Times New Roman" w:cs="Times New Roman"/>
          <w:sz w:val="20"/>
          <w:szCs w:val="16"/>
          <w:lang w:val="en-US" w:eastAsia="ko-KR" w:bidi="ar-SA"/>
        </w:rPr>
        <w:t>For</w:t>
      </w:r>
      <w:r>
        <w:rPr>
          <w:rFonts w:ascii="Times New Roman" w:hAnsi="Times New Roman" w:eastAsia="Times New Roman" w:cs="Times New Roman"/>
          <w:sz w:val="20"/>
          <w:szCs w:val="16"/>
          <w:lang w:val="en-US" w:eastAsia="zh-CN" w:bidi="ar-SA"/>
        </w:rPr>
        <w:t xml:space="preserve"> a cell supporting on-demand SSB SCell operation</w:t>
      </w:r>
      <w:r>
        <w:rPr>
          <w:rFonts w:hint="eastAsia" w:ascii="Times New Roman" w:hAnsi="Times New Roman" w:eastAsia="Times New Roman" w:cs="Times New Roman"/>
          <w:sz w:val="20"/>
          <w:szCs w:val="16"/>
          <w:lang w:val="en-US" w:eastAsia="ko-KR" w:bidi="ar-SA"/>
        </w:rPr>
        <w:t>, a</w:t>
      </w:r>
      <w:r>
        <w:rPr>
          <w:rFonts w:hint="eastAsia" w:ascii="Times New Roman" w:hAnsi="Times New Roman" w:eastAsia="Times New Roman" w:cs="Times New Roman"/>
          <w:sz w:val="20"/>
          <w:szCs w:val="20"/>
          <w:lang w:val="en-US" w:eastAsia="ko-KR" w:bidi="ar-SA"/>
        </w:rPr>
        <w:t>t least the following</w:t>
      </w:r>
      <w:r>
        <w:rPr>
          <w:rFonts w:ascii="Times New Roman" w:hAnsi="Times New Roman" w:eastAsia="Times New Roman" w:cs="Times New Roman"/>
          <w:sz w:val="20"/>
          <w:szCs w:val="20"/>
          <w:lang w:val="en-US" w:eastAsia="ko-KR" w:bidi="ar-SA"/>
        </w:rPr>
        <w:t xml:space="preserve"> </w:t>
      </w:r>
      <w:r>
        <w:rPr>
          <w:rFonts w:hint="eastAsia" w:ascii="Times New Roman" w:hAnsi="Times New Roman" w:eastAsia="Times New Roman" w:cs="Times New Roman"/>
          <w:sz w:val="20"/>
          <w:szCs w:val="20"/>
          <w:lang w:val="en-US" w:eastAsia="ko-KR" w:bidi="ar-SA"/>
        </w:rPr>
        <w:t xml:space="preserve">for on-demand SSB </w:t>
      </w:r>
      <w:r>
        <w:rPr>
          <w:rFonts w:ascii="Times New Roman" w:hAnsi="Times New Roman" w:eastAsia="Times New Roman" w:cs="Times New Roman"/>
          <w:sz w:val="20"/>
          <w:szCs w:val="20"/>
          <w:lang w:val="en-US" w:eastAsia="ko-KR" w:bidi="ar-SA"/>
        </w:rPr>
        <w:t>via</w:t>
      </w:r>
      <w:r>
        <w:rPr>
          <w:rFonts w:hint="eastAsia" w:ascii="Times New Roman" w:hAnsi="Times New Roman" w:eastAsia="Times New Roman" w:cs="Times New Roman"/>
          <w:sz w:val="20"/>
          <w:szCs w:val="20"/>
          <w:lang w:val="en-US" w:eastAsia="ko-KR" w:bidi="ar-SA"/>
        </w:rPr>
        <w:t xml:space="preserve"> higher layer </w:t>
      </w:r>
      <w:r>
        <w:rPr>
          <w:rFonts w:hint="eastAsia" w:ascii="Times New Roman" w:hAnsi="Times New Roman" w:eastAsia="等线" w:cs="Times New Roman"/>
          <w:sz w:val="20"/>
          <w:szCs w:val="20"/>
          <w:lang w:val="en-US" w:eastAsia="ko-KR" w:bidi="ar-SA"/>
        </w:rPr>
        <w:t xml:space="preserve">RRC </w:t>
      </w:r>
      <w:r>
        <w:rPr>
          <w:rFonts w:ascii="Times New Roman" w:hAnsi="Times New Roman" w:eastAsia="Times New Roman" w:cs="Times New Roman"/>
          <w:sz w:val="20"/>
          <w:szCs w:val="20"/>
          <w:lang w:val="en-US" w:eastAsia="ko-KR" w:bidi="ar-SA"/>
        </w:rPr>
        <w:t>signaling is supported</w:t>
      </w:r>
      <w:r>
        <w:rPr>
          <w:rFonts w:hint="eastAsia" w:ascii="Times New Roman" w:hAnsi="Times New Roman" w:eastAsia="Times New Roman" w:cs="Times New Roman"/>
          <w:sz w:val="20"/>
          <w:szCs w:val="20"/>
          <w:lang w:val="en-US" w:eastAsia="ko-KR" w:bidi="ar-SA"/>
        </w:rPr>
        <w:t>.</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Frequency of the on-demand SSB</w:t>
      </w:r>
      <w:r>
        <w:rPr>
          <w:rFonts w:hint="eastAsia" w:ascii="Times New Roman" w:hAnsi="Times New Roman" w:eastAsia="宋体" w:cs="Times New Roman"/>
          <w:sz w:val="20"/>
          <w:szCs w:val="20"/>
          <w:lang w:val="en-US" w:eastAsia="zh-CN" w:bidi="ar-SA"/>
        </w:rPr>
        <w:t xml:space="preserve"> </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 xml:space="preserve">SSB </w:t>
      </w:r>
      <w:r>
        <w:rPr>
          <w:rFonts w:ascii="Times New Roman" w:hAnsi="Times New Roman" w:eastAsia="Malgun Gothic" w:cs="Times New Roman"/>
          <w:sz w:val="20"/>
          <w:szCs w:val="20"/>
          <w:lang w:val="en-US" w:eastAsia="ko-KR" w:bidi="ar-SA"/>
        </w:rPr>
        <w:t>positions</w:t>
      </w:r>
      <w:r>
        <w:rPr>
          <w:rFonts w:hint="eastAsia" w:ascii="Times New Roman" w:hAnsi="Times New Roman" w:eastAsia="Malgun Gothic" w:cs="Times New Roman"/>
          <w:sz w:val="20"/>
          <w:szCs w:val="20"/>
          <w:lang w:val="en-US" w:eastAsia="ko-KR" w:bidi="ar-SA"/>
        </w:rPr>
        <w:t xml:space="preserve"> within an on-demand SSB burst</w:t>
      </w:r>
      <w:r>
        <w:rPr>
          <w:rFonts w:ascii="Times New Roman" w:hAnsi="Times New Roman" w:eastAsia="Malgun Gothic" w:cs="Times New Roman"/>
          <w:sz w:val="20"/>
          <w:szCs w:val="20"/>
          <w:lang w:val="en-US" w:eastAsia="ko-KR" w:bidi="ar-SA"/>
        </w:rPr>
        <w:t xml:space="preserve"> by using signaling similar to </w:t>
      </w:r>
      <w:r>
        <w:rPr>
          <w:rFonts w:ascii="Times New Roman" w:hAnsi="Times New Roman" w:eastAsia="Malgun Gothic" w:cs="Times New Roman"/>
          <w:i/>
          <w:iCs/>
          <w:sz w:val="20"/>
          <w:szCs w:val="20"/>
          <w:lang w:val="en-US" w:eastAsia="ko-KR" w:bidi="ar-SA"/>
        </w:rPr>
        <w:t>ssb-PositionsInBurst</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highlight w:val="none"/>
          <w:lang w:val="en-US" w:eastAsia="zh-CN" w:bidi="ar-SA"/>
        </w:rPr>
      </w:pPr>
      <w:r>
        <w:rPr>
          <w:rFonts w:hint="eastAsia" w:ascii="Times New Roman" w:hAnsi="Times New Roman" w:eastAsia="Malgun Gothic" w:cs="Times New Roman"/>
          <w:sz w:val="20"/>
          <w:szCs w:val="20"/>
          <w:lang w:val="en-US" w:eastAsia="ko-KR" w:bidi="ar-SA"/>
        </w:rPr>
        <w:t>Periodicity of the on-de</w:t>
      </w:r>
      <w:r>
        <w:rPr>
          <w:rFonts w:hint="eastAsia" w:ascii="Times New Roman" w:hAnsi="Times New Roman" w:eastAsia="Malgun Gothic" w:cs="Times New Roman"/>
          <w:sz w:val="20"/>
          <w:szCs w:val="20"/>
          <w:highlight w:val="none"/>
          <w:lang w:val="en-US" w:eastAsia="ko-KR" w:bidi="ar-SA"/>
        </w:rPr>
        <w:t>mand SSB</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highlight w:val="none"/>
          <w:lang w:val="en-US" w:eastAsia="zh-CN" w:bidi="ar-SA"/>
        </w:rPr>
      </w:pPr>
      <w:r>
        <w:rPr>
          <w:rFonts w:hint="eastAsia" w:ascii="Times New Roman" w:hAnsi="Times New Roman" w:eastAsia="Malgun Gothic" w:cs="Times New Roman"/>
          <w:sz w:val="20"/>
          <w:szCs w:val="20"/>
          <w:highlight w:val="none"/>
          <w:lang w:val="en-US" w:eastAsia="ko-KR" w:bidi="ar-SA"/>
        </w:rPr>
        <w:t>FFS: Whether more than one on-demand SSB configurations can be configured for the cell to UE</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highlight w:val="none"/>
          <w:lang w:val="en-US" w:eastAsia="ko-KR" w:bidi="ar-SA"/>
        </w:rPr>
        <w:t>F</w:t>
      </w:r>
      <w:r>
        <w:rPr>
          <w:rFonts w:ascii="Times New Roman" w:hAnsi="Times New Roman" w:eastAsia="Malgun Gothic" w:cs="Times New Roman"/>
          <w:sz w:val="20"/>
          <w:szCs w:val="20"/>
          <w:highlight w:val="none"/>
          <w:lang w:val="en-US" w:eastAsia="ko-KR" w:bidi="ar-SA"/>
        </w:rPr>
        <w:t>FS: Whether the RRC is newl</w:t>
      </w:r>
      <w:r>
        <w:rPr>
          <w:rFonts w:ascii="Times New Roman" w:hAnsi="Times New Roman" w:eastAsia="Malgun Gothic" w:cs="Times New Roman"/>
          <w:sz w:val="20"/>
          <w:szCs w:val="20"/>
          <w:lang w:val="en-US" w:eastAsia="ko-KR" w:bidi="ar-SA"/>
        </w:rPr>
        <w:t>y introduced or existing RRC is reused</w:t>
      </w:r>
    </w:p>
    <w:p>
      <w:pPr>
        <w:spacing w:before="0" w:after="0"/>
        <w:rPr>
          <w:rFonts w:hint="default" w:ascii="Times New Roman" w:hAnsi="Times New Roman" w:eastAsia="宋体" w:cs="Times New Roman"/>
          <w:szCs w:val="20"/>
          <w:lang w:val="en-US" w:eastAsia="zh-CN"/>
        </w:rPr>
      </w:pPr>
    </w:p>
    <w:p>
      <w:pPr>
        <w:spacing w:before="0" w:after="0"/>
        <w:rPr>
          <w:rFonts w:ascii="Times New Roman" w:hAnsi="Times New Roman" w:eastAsia="Batang" w:cs="Times New Roman"/>
          <w:b/>
          <w:bCs/>
          <w:szCs w:val="20"/>
          <w:lang w:val="en-US" w:eastAsia="en-US"/>
        </w:rPr>
      </w:pPr>
      <w:r>
        <w:rPr>
          <w:rFonts w:ascii="Times New Roman" w:hAnsi="Times New Roman" w:eastAsia="Batang" w:cs="Times New Roman"/>
          <w:b/>
          <w:bCs/>
          <w:szCs w:val="20"/>
          <w:highlight w:val="green"/>
          <w:lang w:val="en-US" w:eastAsia="en-US"/>
        </w:rPr>
        <w:t>Agreement</w:t>
      </w:r>
    </w:p>
    <w:p>
      <w:pPr>
        <w:numPr>
          <w:ilvl w:val="0"/>
          <w:numId w:val="7"/>
        </w:numPr>
        <w:spacing w:after="160" w:line="256" w:lineRule="auto"/>
        <w:ind w:left="720" w:hanging="360"/>
        <w:contextualSpacing/>
        <w:jc w:val="both"/>
        <w:rPr>
          <w:rFonts w:ascii="Times New Roman" w:hAnsi="Times New Roman" w:eastAsia="Malgun Gothic" w:cs="Times New Roman"/>
          <w:sz w:val="20"/>
          <w:szCs w:val="20"/>
          <w:lang w:val="en-US" w:eastAsia="zh-CN" w:bidi="ar-SA"/>
        </w:rPr>
      </w:pPr>
      <w:r>
        <w:rPr>
          <w:rFonts w:hint="eastAsia" w:ascii="Times New Roman" w:hAnsi="Times New Roman" w:eastAsia="Times New Roman" w:cs="Times New Roman"/>
          <w:sz w:val="20"/>
          <w:szCs w:val="16"/>
          <w:lang w:val="en-US" w:eastAsia="ko-KR" w:bidi="ar-SA"/>
        </w:rPr>
        <w:t>For</w:t>
      </w:r>
      <w:r>
        <w:rPr>
          <w:rFonts w:ascii="Times New Roman" w:hAnsi="Times New Roman" w:eastAsia="Times New Roman" w:cs="Times New Roman"/>
          <w:sz w:val="20"/>
          <w:szCs w:val="16"/>
          <w:lang w:val="en-US" w:eastAsia="zh-CN" w:bidi="ar-SA"/>
        </w:rPr>
        <w:t xml:space="preserve"> a cell supporting on-demand SSB SCell operation</w:t>
      </w:r>
      <w:r>
        <w:rPr>
          <w:rFonts w:hint="eastAsia" w:ascii="Times New Roman" w:hAnsi="Times New Roman" w:eastAsia="Times New Roman" w:cs="Times New Roman"/>
          <w:sz w:val="20"/>
          <w:szCs w:val="16"/>
          <w:lang w:val="en-US" w:eastAsia="ko-KR" w:bidi="ar-SA"/>
        </w:rPr>
        <w:t>, a</w:t>
      </w:r>
      <w:r>
        <w:rPr>
          <w:rFonts w:hint="eastAsia" w:ascii="Times New Roman" w:hAnsi="Times New Roman" w:eastAsia="Times New Roman" w:cs="Times New Roman"/>
          <w:sz w:val="20"/>
          <w:szCs w:val="20"/>
          <w:lang w:val="en-US" w:eastAsia="ko-KR" w:bidi="ar-SA"/>
        </w:rPr>
        <w:t>t least the following</w:t>
      </w:r>
      <w:r>
        <w:rPr>
          <w:rFonts w:hint="eastAsia" w:ascii="Times New Roman" w:hAnsi="Times New Roman" w:eastAsia="等线" w:cs="Times New Roman"/>
          <w:sz w:val="20"/>
          <w:szCs w:val="20"/>
          <w:lang w:val="en-US" w:eastAsia="ko-KR" w:bidi="ar-SA"/>
        </w:rPr>
        <w:t>s</w:t>
      </w:r>
      <w:r>
        <w:rPr>
          <w:rFonts w:ascii="Times New Roman" w:hAnsi="Times New Roman" w:eastAsia="Times New Roman" w:cs="Times New Roman"/>
          <w:sz w:val="20"/>
          <w:szCs w:val="20"/>
          <w:lang w:val="en-US" w:eastAsia="ko-KR" w:bidi="ar-SA"/>
        </w:rPr>
        <w:t xml:space="preserve"> </w:t>
      </w:r>
      <w:r>
        <w:rPr>
          <w:rFonts w:hint="eastAsia" w:ascii="Times New Roman" w:hAnsi="Times New Roman" w:eastAsia="Times New Roman" w:cs="Times New Roman"/>
          <w:sz w:val="20"/>
          <w:szCs w:val="20"/>
          <w:lang w:val="en-US" w:eastAsia="ko-KR" w:bidi="ar-SA"/>
        </w:rPr>
        <w:t xml:space="preserve">for on-demand SSB </w:t>
      </w:r>
      <w:r>
        <w:rPr>
          <w:rFonts w:hint="eastAsia" w:ascii="Times New Roman" w:hAnsi="Times New Roman" w:eastAsia="等线" w:cs="Times New Roman"/>
          <w:sz w:val="20"/>
          <w:szCs w:val="20"/>
          <w:lang w:val="en-US" w:eastAsia="ko-KR" w:bidi="ar-SA"/>
        </w:rPr>
        <w:t>are known to UE</w:t>
      </w:r>
      <w:r>
        <w:rPr>
          <w:rFonts w:hint="eastAsia" w:ascii="Times New Roman" w:hAnsi="Times New Roman" w:eastAsia="Times New Roman" w:cs="Times New Roman"/>
          <w:sz w:val="20"/>
          <w:szCs w:val="20"/>
          <w:lang w:val="en-US" w:eastAsia="ko-KR" w:bidi="ar-SA"/>
        </w:rPr>
        <w:t>.</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Sub-carrier spacing of the on-demand SSB</w:t>
      </w:r>
      <w:r>
        <w:rPr>
          <w:rFonts w:hint="eastAsia" w:ascii="Times New Roman" w:hAnsi="Times New Roman" w:eastAsia="宋体" w:cs="Times New Roman"/>
          <w:sz w:val="20"/>
          <w:szCs w:val="20"/>
          <w:lang w:val="en-US" w:eastAsia="zh-CN" w:bidi="ar-SA"/>
        </w:rPr>
        <w:t xml:space="preserve"> </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Malgun Gothic" w:cs="Times New Roman"/>
          <w:sz w:val="20"/>
          <w:szCs w:val="20"/>
          <w:lang w:val="en-US" w:eastAsia="ko-KR" w:bidi="ar-SA"/>
        </w:rPr>
        <w:t>P</w:t>
      </w:r>
      <w:r>
        <w:rPr>
          <w:rFonts w:hint="eastAsia" w:ascii="Times New Roman" w:hAnsi="Times New Roman" w:eastAsia="Malgun Gothic" w:cs="Times New Roman"/>
          <w:sz w:val="20"/>
          <w:szCs w:val="20"/>
          <w:lang w:val="en-US" w:eastAsia="ko-KR" w:bidi="ar-SA"/>
        </w:rPr>
        <w:t xml:space="preserve">hysical </w:t>
      </w:r>
      <w:r>
        <w:rPr>
          <w:rFonts w:ascii="Times New Roman" w:hAnsi="Times New Roman" w:eastAsia="Malgun Gothic" w:cs="Times New Roman"/>
          <w:sz w:val="20"/>
          <w:szCs w:val="20"/>
          <w:lang w:val="en-US" w:eastAsia="ko-KR" w:bidi="ar-SA"/>
        </w:rPr>
        <w:t>C</w:t>
      </w:r>
      <w:r>
        <w:rPr>
          <w:rFonts w:hint="eastAsia" w:ascii="Times New Roman" w:hAnsi="Times New Roman" w:eastAsia="Malgun Gothic" w:cs="Times New Roman"/>
          <w:sz w:val="20"/>
          <w:szCs w:val="20"/>
          <w:lang w:val="en-US" w:eastAsia="ko-KR" w:bidi="ar-SA"/>
        </w:rPr>
        <w:t xml:space="preserve">ell </w:t>
      </w:r>
      <w:r>
        <w:rPr>
          <w:rFonts w:ascii="Times New Roman" w:hAnsi="Times New Roman" w:eastAsia="Malgun Gothic" w:cs="Times New Roman"/>
          <w:sz w:val="20"/>
          <w:szCs w:val="20"/>
          <w:lang w:val="en-US" w:eastAsia="ko-KR" w:bidi="ar-SA"/>
        </w:rPr>
        <w:t xml:space="preserve">ID of </w:t>
      </w:r>
      <w:r>
        <w:rPr>
          <w:rFonts w:hint="eastAsia" w:ascii="Times New Roman" w:hAnsi="Times New Roman" w:eastAsia="Malgun Gothic" w:cs="Times New Roman"/>
          <w:sz w:val="20"/>
          <w:szCs w:val="20"/>
          <w:lang w:val="en-US" w:eastAsia="ko-KR" w:bidi="ar-SA"/>
        </w:rPr>
        <w:t xml:space="preserve">the </w:t>
      </w:r>
      <w:r>
        <w:rPr>
          <w:rFonts w:ascii="Times New Roman" w:hAnsi="Times New Roman" w:eastAsia="Malgun Gothic" w:cs="Times New Roman"/>
          <w:sz w:val="20"/>
          <w:szCs w:val="20"/>
          <w:lang w:val="en-US" w:eastAsia="ko-KR" w:bidi="ar-SA"/>
        </w:rPr>
        <w:t>on</w:t>
      </w:r>
      <w:r>
        <w:rPr>
          <w:rFonts w:hint="eastAsia" w:ascii="Times New Roman" w:hAnsi="Times New Roman" w:eastAsia="Malgun Gothic" w:cs="Times New Roman"/>
          <w:sz w:val="20"/>
          <w:szCs w:val="20"/>
          <w:lang w:val="en-US" w:eastAsia="ko-KR" w:bidi="ar-SA"/>
        </w:rPr>
        <w:t>-</w:t>
      </w:r>
      <w:r>
        <w:rPr>
          <w:rFonts w:ascii="Times New Roman" w:hAnsi="Times New Roman" w:eastAsia="Malgun Gothic" w:cs="Times New Roman"/>
          <w:sz w:val="20"/>
          <w:szCs w:val="20"/>
          <w:lang w:val="en-US" w:eastAsia="ko-KR" w:bidi="ar-SA"/>
        </w:rPr>
        <w:t>demand SSB</w:t>
      </w:r>
      <w:r>
        <w:rPr>
          <w:rFonts w:hint="eastAsia" w:ascii="Times New Roman" w:hAnsi="Times New Roman" w:eastAsia="宋体" w:cs="Times New Roman"/>
          <w:sz w:val="20"/>
          <w:szCs w:val="20"/>
          <w:lang w:val="en-US" w:eastAsia="zh-CN" w:bidi="ar-SA"/>
        </w:rPr>
        <w:t xml:space="preserve"> </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lang w:val="en-US" w:eastAsia="zh-CN" w:bidi="ar-SA"/>
        </w:rPr>
      </w:pPr>
      <w:r>
        <w:rPr>
          <w:rFonts w:ascii="Times New Roman" w:hAnsi="Times New Roman" w:eastAsia="Malgun Gothic" w:cs="Times New Roman"/>
          <w:sz w:val="20"/>
          <w:szCs w:val="20"/>
          <w:lang w:val="en-US" w:eastAsia="ko-KR" w:bidi="ar-SA"/>
        </w:rPr>
        <w:t xml:space="preserve">Location of </w:t>
      </w:r>
      <w:r>
        <w:rPr>
          <w:rFonts w:hint="eastAsia" w:ascii="Times New Roman" w:hAnsi="Times New Roman" w:eastAsia="Malgun Gothic" w:cs="Times New Roman"/>
          <w:sz w:val="20"/>
          <w:szCs w:val="20"/>
          <w:lang w:val="en-US" w:eastAsia="ko-KR" w:bidi="ar-SA"/>
        </w:rPr>
        <w:t>on-demand SSB burst</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Downlink transmit power of on-demand SSB</w:t>
      </w:r>
      <w:r>
        <w:rPr>
          <w:rFonts w:hint="eastAsia" w:ascii="Times New Roman" w:hAnsi="Times New Roman" w:eastAsia="宋体" w:cs="Times New Roman"/>
          <w:sz w:val="20"/>
          <w:szCs w:val="20"/>
          <w:lang w:val="en-US" w:eastAsia="zh-CN" w:bidi="ar-SA"/>
        </w:rPr>
        <w:t xml:space="preserve"> </w:t>
      </w:r>
    </w:p>
    <w:p>
      <w:pPr>
        <w:numPr>
          <w:ilvl w:val="1"/>
          <w:numId w:val="7"/>
        </w:numPr>
        <w:spacing w:after="160" w:line="256" w:lineRule="auto"/>
        <w:ind w:left="1440" w:hanging="360"/>
        <w:contextualSpacing/>
        <w:jc w:val="both"/>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 xml:space="preserve">FFS: </w:t>
      </w:r>
      <w:r>
        <w:rPr>
          <w:rFonts w:ascii="Times New Roman" w:hAnsi="Times New Roman" w:eastAsia="Malgun Gothic" w:cs="Times New Roman"/>
          <w:sz w:val="20"/>
          <w:szCs w:val="20"/>
          <w:lang w:val="en-US" w:eastAsia="ko-KR" w:bidi="ar-SA"/>
        </w:rPr>
        <w:t>O</w:t>
      </w:r>
      <w:r>
        <w:rPr>
          <w:rFonts w:hint="eastAsia" w:ascii="Times New Roman" w:hAnsi="Times New Roman" w:eastAsia="Malgun Gothic" w:cs="Times New Roman"/>
          <w:sz w:val="20"/>
          <w:szCs w:val="20"/>
          <w:lang w:val="en-US" w:eastAsia="ko-KR" w:bidi="ar-SA"/>
        </w:rPr>
        <w:t xml:space="preserve">ther </w:t>
      </w:r>
      <w:r>
        <w:rPr>
          <w:rFonts w:ascii="Times New Roman" w:hAnsi="Times New Roman" w:eastAsia="Malgun Gothic" w:cs="Times New Roman"/>
          <w:sz w:val="20"/>
          <w:szCs w:val="20"/>
          <w:lang w:val="en-US" w:eastAsia="ko-KR" w:bidi="ar-SA"/>
        </w:rPr>
        <w:t>parameters</w:t>
      </w:r>
      <w:r>
        <w:rPr>
          <w:rFonts w:hint="eastAsia" w:ascii="Times New Roman" w:hAnsi="Times New Roman" w:eastAsia="Malgun Gothic" w:cs="Times New Roman"/>
          <w:sz w:val="20"/>
          <w:szCs w:val="20"/>
          <w:lang w:val="en-US" w:eastAsia="ko-KR" w:bidi="ar-SA"/>
        </w:rPr>
        <w:t xml:space="preserve"> </w:t>
      </w:r>
    </w:p>
    <w:p>
      <w:pPr>
        <w:numPr>
          <w:ilvl w:val="1"/>
          <w:numId w:val="7"/>
        </w:numPr>
        <w:spacing w:after="160" w:line="256" w:lineRule="auto"/>
        <w:ind w:left="1440" w:hanging="360"/>
        <w:contextualSpacing/>
        <w:jc w:val="both"/>
        <w:rPr>
          <w:rFonts w:ascii="Times New Roman" w:hAnsi="Times New Roman" w:eastAsia="Malgun Gothic"/>
          <w:lang w:val="en-US"/>
        </w:rPr>
      </w:pPr>
      <w:r>
        <w:rPr>
          <w:rFonts w:hint="eastAsia" w:ascii="Times New Roman" w:hAnsi="Times New Roman" w:eastAsia="Malgun Gothic" w:cs="Times New Roman"/>
          <w:sz w:val="20"/>
          <w:szCs w:val="20"/>
          <w:lang w:val="en-US" w:eastAsia="ko-KR" w:bidi="ar-SA"/>
        </w:rPr>
        <w:t>FFS: Whether each of above parameters is configured</w:t>
      </w:r>
      <w:r>
        <w:rPr>
          <w:rFonts w:ascii="Times New Roman" w:hAnsi="Times New Roman" w:eastAsia="Malgun Gothic" w:cs="Times New Roman"/>
          <w:sz w:val="20"/>
          <w:szCs w:val="20"/>
          <w:lang w:val="en-US" w:eastAsia="ko-KR" w:bidi="ar-SA"/>
        </w:rPr>
        <w:t>/indicated</w:t>
      </w:r>
      <w:r>
        <w:rPr>
          <w:rFonts w:hint="eastAsia" w:ascii="Times New Roman" w:hAnsi="Times New Roman" w:eastAsia="Malgun Gothic" w:cs="Times New Roman"/>
          <w:sz w:val="20"/>
          <w:szCs w:val="20"/>
          <w:lang w:val="en-US" w:eastAsia="ko-KR" w:bidi="ar-SA"/>
        </w:rPr>
        <w:t xml:space="preserve"> explicitly or not</w:t>
      </w:r>
    </w:p>
    <w:p>
      <w:pPr>
        <w:spacing w:before="240" w:beforeLines="100" w:after="120" w:afterLines="50"/>
        <w:jc w:val="both"/>
        <w:rPr>
          <w:bCs/>
          <w:lang w:eastAsia="zh-CN"/>
        </w:rPr>
      </w:pPr>
      <w:r>
        <w:rPr>
          <w:bCs/>
          <w:lang w:eastAsia="zh-CN"/>
        </w:rPr>
        <w:t>In this contribution, we concentrate on discuss</w:t>
      </w:r>
      <w:r>
        <w:rPr>
          <w:rFonts w:hint="eastAsia"/>
          <w:bCs/>
          <w:lang w:val="en-US" w:eastAsia="zh-CN"/>
        </w:rPr>
        <w:t>ing the applicable scenario, procedure</w:t>
      </w:r>
      <w:r>
        <w:rPr>
          <w:bCs/>
          <w:lang w:eastAsia="zh-CN"/>
        </w:rPr>
        <w:t xml:space="preserve"> </w:t>
      </w:r>
      <w:r>
        <w:rPr>
          <w:rFonts w:hint="eastAsia"/>
          <w:bCs/>
          <w:lang w:val="en-US" w:eastAsia="zh-CN"/>
        </w:rPr>
        <w:t xml:space="preserve">and indication method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bCs/>
          <w:lang w:eastAsia="zh-CN"/>
        </w:rPr>
        <w:t>.</w:t>
      </w:r>
    </w:p>
    <w:p>
      <w:pPr>
        <w:pStyle w:val="2"/>
        <w:numPr>
          <w:ilvl w:val="0"/>
          <w:numId w:val="6"/>
        </w:numPr>
        <w:ind w:left="0" w:firstLine="0"/>
        <w:jc w:val="both"/>
        <w:rPr>
          <w:lang w:val="en-US" w:eastAsia="zh-CN"/>
        </w:rPr>
      </w:pPr>
      <w:r>
        <w:rPr>
          <w:lang w:val="en-US" w:eastAsia="zh-CN"/>
        </w:rPr>
        <w:t>Discussion on whether on-demand SSB is CD-SSB</w:t>
      </w:r>
    </w:p>
    <w:p>
      <w:pPr>
        <w:spacing w:after="120" w:afterLines="50"/>
        <w:jc w:val="both"/>
        <w:rPr>
          <w:sz w:val="20"/>
          <w:szCs w:val="20"/>
          <w:lang w:val="en-US" w:eastAsia="zh-CN"/>
        </w:rPr>
      </w:pPr>
      <w:r>
        <w:rPr>
          <w:sz w:val="20"/>
          <w:szCs w:val="20"/>
        </w:rPr>
        <w:t xml:space="preserve">Regarding the UE assumption on SSB transmission on a cell supporting on-demand SSB SCell operation, </w:t>
      </w:r>
      <w:r>
        <w:rPr>
          <w:rFonts w:hint="eastAsia"/>
          <w:sz w:val="20"/>
          <w:szCs w:val="20"/>
        </w:rPr>
        <w:t>the</w:t>
      </w:r>
      <w:r>
        <w:rPr>
          <w:sz w:val="20"/>
          <w:szCs w:val="20"/>
          <w:lang w:eastAsia="ko-KR"/>
        </w:rPr>
        <w:t xml:space="preserve"> following cases are identified for further study</w:t>
      </w:r>
      <w:r>
        <w:rPr>
          <w:rFonts w:hint="eastAsia"/>
          <w:sz w:val="20"/>
          <w:szCs w:val="20"/>
          <w:lang w:val="en-US" w:eastAsia="zh-CN"/>
        </w:rPr>
        <w:t xml:space="preserve">. </w:t>
      </w:r>
    </w:p>
    <w:p>
      <w:pPr>
        <w:numPr>
          <w:ilvl w:val="0"/>
          <w:numId w:val="8"/>
        </w:numPr>
        <w:spacing w:after="120" w:afterLines="50"/>
        <w:jc w:val="both"/>
        <w:rPr>
          <w:sz w:val="20"/>
          <w:szCs w:val="20"/>
          <w:lang w:val="en-US" w:eastAsia="zh-CN"/>
        </w:rPr>
      </w:pPr>
      <w:r>
        <w:rPr>
          <w:rFonts w:hint="eastAsia"/>
          <w:sz w:val="20"/>
          <w:szCs w:val="20"/>
          <w:lang w:val="en-US" w:eastAsia="zh-CN"/>
        </w:rPr>
        <w:t xml:space="preserve">Case #1: No always-on SSB on the cell    </w:t>
      </w:r>
    </w:p>
    <w:p>
      <w:pPr>
        <w:numPr>
          <w:ilvl w:val="0"/>
          <w:numId w:val="8"/>
        </w:numPr>
        <w:spacing w:after="120" w:afterLines="50"/>
        <w:jc w:val="both"/>
        <w:rPr>
          <w:sz w:val="20"/>
          <w:szCs w:val="20"/>
          <w:lang w:val="en-US" w:eastAsia="zh-CN"/>
        </w:rPr>
      </w:pPr>
      <w:r>
        <w:rPr>
          <w:rFonts w:hint="eastAsia"/>
          <w:sz w:val="20"/>
          <w:szCs w:val="20"/>
          <w:lang w:val="en-US" w:eastAsia="zh-CN"/>
        </w:rPr>
        <w:t xml:space="preserve">Case #2: </w:t>
      </w:r>
      <w:bookmarkStart w:id="6" w:name="_Hlk162699860"/>
      <w:r>
        <w:rPr>
          <w:rFonts w:hint="eastAsia"/>
          <w:sz w:val="20"/>
          <w:szCs w:val="20"/>
          <w:lang w:val="en-US" w:eastAsia="zh-CN"/>
        </w:rPr>
        <w:t>Always-on SSB is periodically transmitted on the cell</w:t>
      </w:r>
      <w:bookmarkEnd w:id="6"/>
      <w:r>
        <w:rPr>
          <w:rFonts w:hint="eastAsia"/>
          <w:sz w:val="20"/>
          <w:szCs w:val="20"/>
          <w:lang w:val="en-US" w:eastAsia="zh-CN"/>
        </w:rPr>
        <w:t xml:space="preserve"> </w:t>
      </w:r>
    </w:p>
    <w:p>
      <w:pPr>
        <w:spacing w:after="120" w:afterLines="50"/>
        <w:jc w:val="both"/>
        <w:rPr>
          <w:sz w:val="20"/>
          <w:szCs w:val="20"/>
          <w:lang w:val="en-US" w:eastAsia="zh-CN"/>
        </w:rPr>
      </w:pPr>
      <w:r>
        <w:rPr>
          <w:rFonts w:hint="eastAsia"/>
          <w:sz w:val="20"/>
          <w:szCs w:val="20"/>
          <w:lang w:val="en-US" w:eastAsia="zh-CN"/>
        </w:rPr>
        <w:t xml:space="preserve">RAN1#116b meeting has achieved agreement that </w:t>
      </w:r>
      <w:r>
        <w:rPr>
          <w:rFonts w:hint="eastAsia" w:eastAsia="Malgun Gothic"/>
          <w:sz w:val="20"/>
          <w:szCs w:val="20"/>
          <w:lang w:val="en-US" w:eastAsia="ko-KR"/>
        </w:rPr>
        <w:t xml:space="preserve">whether always-on SSB (if transmitted) is </w:t>
      </w:r>
      <w:r>
        <w:rPr>
          <w:rFonts w:hint="eastAsia"/>
          <w:sz w:val="20"/>
          <w:szCs w:val="20"/>
          <w:lang w:val="en-US" w:eastAsia="zh-CN"/>
        </w:rPr>
        <w:t>CD-</w:t>
      </w:r>
      <w:r>
        <w:rPr>
          <w:rFonts w:hint="eastAsia" w:eastAsia="Malgun Gothic"/>
          <w:sz w:val="20"/>
          <w:szCs w:val="20"/>
          <w:lang w:val="en-US" w:eastAsia="ko-KR"/>
        </w:rPr>
        <w:t>SSB is up to gNB implementation</w:t>
      </w:r>
      <w:r>
        <w:rPr>
          <w:rFonts w:hint="eastAsia"/>
          <w:sz w:val="20"/>
          <w:szCs w:val="20"/>
          <w:lang w:val="en-US" w:eastAsia="zh-CN"/>
        </w:rPr>
        <w:t xml:space="preserve">. That is, to avoid </w:t>
      </w:r>
      <w:r>
        <w:rPr>
          <w:rFonts w:hint="eastAsia" w:eastAsia="Malgun Gothic"/>
          <w:sz w:val="20"/>
          <w:szCs w:val="20"/>
          <w:lang w:val="en-US" w:eastAsia="ko-KR"/>
        </w:rPr>
        <w:t>always-on SSB</w:t>
      </w:r>
      <w:r>
        <w:rPr>
          <w:rFonts w:hint="eastAsia"/>
          <w:sz w:val="20"/>
          <w:szCs w:val="20"/>
          <w:lang w:val="en-US" w:eastAsia="zh-CN"/>
        </w:rPr>
        <w:t xml:space="preserve"> with sparse periodicity (e.g. 160ms) enlarging</w:t>
      </w:r>
      <w:r>
        <w:rPr>
          <w:sz w:val="20"/>
          <w:szCs w:val="20"/>
          <w:lang w:val="en-US" w:eastAsia="zh-CN"/>
        </w:rPr>
        <w:t xml:space="preserve"> cell search</w:t>
      </w:r>
      <w:r>
        <w:rPr>
          <w:rFonts w:hint="eastAsia"/>
          <w:sz w:val="20"/>
          <w:szCs w:val="20"/>
          <w:lang w:val="en-US" w:eastAsia="zh-CN"/>
        </w:rPr>
        <w:t xml:space="preserve"> delay of legacy UEs, legacy UEs can be barred on </w:t>
      </w:r>
      <w:r>
        <w:rPr>
          <w:sz w:val="20"/>
          <w:szCs w:val="20"/>
          <w:lang w:val="en-US" w:eastAsia="zh-CN"/>
        </w:rPr>
        <w:t>NES SCell</w:t>
      </w:r>
      <w:r>
        <w:rPr>
          <w:rFonts w:hint="eastAsia"/>
          <w:sz w:val="20"/>
          <w:szCs w:val="20"/>
          <w:lang w:val="en-US" w:eastAsia="zh-CN"/>
        </w:rPr>
        <w:t xml:space="preserve"> when </w:t>
      </w:r>
      <w:r>
        <w:rPr>
          <w:rFonts w:hint="eastAsia" w:eastAsia="Malgun Gothic"/>
          <w:sz w:val="20"/>
          <w:szCs w:val="20"/>
          <w:lang w:val="en-US" w:eastAsia="ko-KR"/>
        </w:rPr>
        <w:t>always-on SSB</w:t>
      </w:r>
      <w:r>
        <w:rPr>
          <w:rFonts w:hint="eastAsia"/>
          <w:sz w:val="20"/>
          <w:szCs w:val="20"/>
          <w:lang w:val="en-US" w:eastAsia="zh-CN"/>
        </w:rPr>
        <w:t xml:space="preserve"> is CD-SSB, or legacy UEs are prevented from accessing to </w:t>
      </w:r>
      <w:r>
        <w:rPr>
          <w:sz w:val="20"/>
          <w:szCs w:val="20"/>
          <w:lang w:val="en-US" w:eastAsia="zh-CN"/>
        </w:rPr>
        <w:t>NES SCell</w:t>
      </w:r>
      <w:r>
        <w:rPr>
          <w:rFonts w:hint="eastAsia"/>
          <w:sz w:val="20"/>
          <w:szCs w:val="20"/>
          <w:lang w:val="en-US" w:eastAsia="zh-CN"/>
        </w:rPr>
        <w:t xml:space="preserve"> when </w:t>
      </w:r>
      <w:r>
        <w:rPr>
          <w:rFonts w:hint="eastAsia" w:eastAsia="Malgun Gothic"/>
          <w:sz w:val="20"/>
          <w:szCs w:val="20"/>
          <w:lang w:val="en-US" w:eastAsia="ko-KR"/>
        </w:rPr>
        <w:t>always-on SSB</w:t>
      </w:r>
      <w:r>
        <w:rPr>
          <w:rFonts w:hint="eastAsia"/>
          <w:sz w:val="20"/>
          <w:szCs w:val="20"/>
          <w:lang w:val="en-US" w:eastAsia="zh-CN"/>
        </w:rPr>
        <w:t xml:space="preserve"> is not CD-SSB.  </w:t>
      </w:r>
    </w:p>
    <w:p>
      <w:pPr>
        <w:spacing w:after="120" w:afterLines="50"/>
        <w:jc w:val="both"/>
        <w:rPr>
          <w:sz w:val="20"/>
          <w:szCs w:val="20"/>
          <w:lang w:val="en-US" w:eastAsia="zh-CN"/>
        </w:rPr>
      </w:pPr>
      <w:r>
        <w:rPr>
          <w:rFonts w:hint="eastAsia"/>
          <w:sz w:val="20"/>
          <w:szCs w:val="20"/>
          <w:lang w:val="en-US" w:eastAsia="zh-CN"/>
        </w:rPr>
        <w:t>One remaining issue is w</w:t>
      </w:r>
      <w:r>
        <w:rPr>
          <w:sz w:val="20"/>
          <w:szCs w:val="20"/>
        </w:rPr>
        <w:t xml:space="preserve">hether on-demand SSB </w:t>
      </w:r>
      <w:r>
        <w:rPr>
          <w:rFonts w:hint="eastAsia"/>
          <w:sz w:val="20"/>
          <w:szCs w:val="20"/>
          <w:lang w:val="en-US" w:eastAsia="zh-CN"/>
        </w:rPr>
        <w:t>is</w:t>
      </w:r>
      <w:r>
        <w:rPr>
          <w:sz w:val="20"/>
          <w:szCs w:val="20"/>
        </w:rPr>
        <w:t xml:space="preserve"> not </w:t>
      </w:r>
      <w:r>
        <w:rPr>
          <w:rFonts w:hint="eastAsia"/>
          <w:sz w:val="20"/>
          <w:szCs w:val="20"/>
          <w:lang w:val="en-US" w:eastAsia="zh-CN"/>
        </w:rPr>
        <w:t>CD-</w:t>
      </w:r>
      <w:r>
        <w:rPr>
          <w:sz w:val="20"/>
          <w:szCs w:val="20"/>
        </w:rPr>
        <w:t>SSB</w:t>
      </w:r>
      <w:r>
        <w:rPr>
          <w:rFonts w:hint="eastAsia"/>
          <w:sz w:val="20"/>
          <w:szCs w:val="20"/>
          <w:lang w:val="en-US" w:eastAsia="zh-CN"/>
        </w:rPr>
        <w:t xml:space="preserve">. For </w:t>
      </w:r>
      <w:r>
        <w:rPr>
          <w:sz w:val="20"/>
          <w:szCs w:val="20"/>
        </w:rPr>
        <w:t>Case #1</w:t>
      </w:r>
      <w:r>
        <w:rPr>
          <w:rFonts w:hint="eastAsia"/>
          <w:sz w:val="20"/>
          <w:szCs w:val="20"/>
          <w:lang w:val="en-US" w:eastAsia="zh-CN"/>
        </w:rPr>
        <w:t xml:space="preserve">, </w:t>
      </w:r>
      <w:r>
        <w:rPr>
          <w:sz w:val="20"/>
          <w:szCs w:val="20"/>
        </w:rPr>
        <w:t>on-demand SSB</w:t>
      </w:r>
      <w:r>
        <w:rPr>
          <w:rFonts w:hint="eastAsia"/>
          <w:sz w:val="20"/>
          <w:szCs w:val="20"/>
          <w:lang w:val="en-US" w:eastAsia="zh-CN"/>
        </w:rPr>
        <w:t xml:space="preserve"> changes between absent and present, </w:t>
      </w:r>
      <w:r>
        <w:rPr>
          <w:sz w:val="20"/>
          <w:szCs w:val="20"/>
        </w:rPr>
        <w:t>SSB</w:t>
      </w:r>
      <w:r>
        <w:rPr>
          <w:rFonts w:hint="eastAsia"/>
          <w:sz w:val="20"/>
          <w:szCs w:val="20"/>
          <w:lang w:val="en-US" w:eastAsia="zh-CN"/>
        </w:rPr>
        <w:t xml:space="preserve"> periodicity equals to or is less than normal periodicity (e.g. 20ms) for fast unknown SCell activation. Different categories of on-demand SSB are analyzed with regard to the impact on legacy UEs.</w:t>
      </w:r>
    </w:p>
    <w:p>
      <w:pPr>
        <w:spacing w:after="120" w:afterLines="50"/>
        <w:jc w:val="both"/>
        <w:rPr>
          <w:sz w:val="20"/>
          <w:szCs w:val="20"/>
          <w:lang w:val="en-US" w:eastAsia="zh-CN"/>
        </w:rPr>
      </w:pPr>
      <w:r>
        <w:rPr>
          <w:rFonts w:hint="eastAsia"/>
          <w:sz w:val="20"/>
          <w:szCs w:val="20"/>
          <w:lang w:val="en-US" w:eastAsia="zh-CN"/>
        </w:rPr>
        <w:t xml:space="preserve">If on-demand SSB is CD-SSB on sync raster, legacy UEs may </w:t>
      </w:r>
      <w:r>
        <w:rPr>
          <w:sz w:val="20"/>
          <w:szCs w:val="20"/>
          <w:lang w:val="en-US" w:eastAsia="zh-CN"/>
        </w:rPr>
        <w:t xml:space="preserve">successfully </w:t>
      </w:r>
      <w:r>
        <w:rPr>
          <w:rFonts w:hint="eastAsia"/>
          <w:sz w:val="20"/>
          <w:szCs w:val="20"/>
          <w:lang w:val="en-US" w:eastAsia="zh-CN"/>
        </w:rPr>
        <w:t xml:space="preserve">access to the NES SCell when CD-SSB is present. </w:t>
      </w:r>
      <w:r>
        <w:rPr>
          <w:sz w:val="20"/>
          <w:szCs w:val="20"/>
          <w:lang w:val="en-US" w:eastAsia="zh-CN"/>
        </w:rPr>
        <w:t>Considering t</w:t>
      </w:r>
      <w:r>
        <w:rPr>
          <w:rFonts w:hint="eastAsia"/>
          <w:sz w:val="20"/>
          <w:szCs w:val="20"/>
          <w:lang w:val="en-US" w:eastAsia="zh-CN"/>
        </w:rPr>
        <w:t>he data transmission of legacy UEs relies on L1 measurement for beam tracking and RLM, and L3 measurement for quality evaluation of serving cell</w:t>
      </w:r>
      <w:r>
        <w:rPr>
          <w:sz w:val="20"/>
          <w:szCs w:val="20"/>
          <w:lang w:val="en-US" w:eastAsia="zh-CN"/>
        </w:rPr>
        <w:t>,</w:t>
      </w:r>
      <w:r>
        <w:rPr>
          <w:rFonts w:hint="eastAsia"/>
          <w:sz w:val="20"/>
          <w:szCs w:val="20"/>
          <w:lang w:val="en-US" w:eastAsia="zh-CN"/>
        </w:rPr>
        <w:t xml:space="preserve"> </w:t>
      </w:r>
      <w:r>
        <w:rPr>
          <w:sz w:val="20"/>
          <w:szCs w:val="20"/>
          <w:lang w:val="en-US" w:eastAsia="zh-CN"/>
        </w:rPr>
        <w:t xml:space="preserve">if the </w:t>
      </w:r>
      <w:r>
        <w:rPr>
          <w:rFonts w:hint="eastAsia"/>
          <w:sz w:val="20"/>
          <w:szCs w:val="20"/>
          <w:lang w:val="en-US" w:eastAsia="zh-CN"/>
        </w:rPr>
        <w:t xml:space="preserve">legacy UEs </w:t>
      </w:r>
      <w:r>
        <w:rPr>
          <w:sz w:val="20"/>
          <w:szCs w:val="20"/>
          <w:lang w:val="en-US" w:eastAsia="zh-CN"/>
        </w:rPr>
        <w:t xml:space="preserve">successfully </w:t>
      </w:r>
      <w:r>
        <w:rPr>
          <w:rFonts w:hint="eastAsia"/>
          <w:sz w:val="20"/>
          <w:szCs w:val="20"/>
          <w:lang w:val="en-US" w:eastAsia="zh-CN"/>
        </w:rPr>
        <w:t xml:space="preserve">access to the NES SCell, gNB </w:t>
      </w:r>
      <w:r>
        <w:rPr>
          <w:sz w:val="20"/>
          <w:szCs w:val="20"/>
          <w:lang w:val="en-US" w:eastAsia="zh-CN"/>
        </w:rPr>
        <w:t xml:space="preserve">cannot </w:t>
      </w:r>
      <w:r>
        <w:rPr>
          <w:rFonts w:hint="eastAsia"/>
          <w:sz w:val="20"/>
          <w:szCs w:val="20"/>
          <w:lang w:val="en-US" w:eastAsia="zh-CN"/>
        </w:rPr>
        <w:t>turn off</w:t>
      </w:r>
      <w:r>
        <w:rPr>
          <w:sz w:val="20"/>
          <w:szCs w:val="20"/>
          <w:lang w:val="en-US" w:eastAsia="zh-CN"/>
        </w:rPr>
        <w:t xml:space="preserve"> its</w:t>
      </w:r>
      <w:r>
        <w:rPr>
          <w:rFonts w:hint="eastAsia"/>
          <w:sz w:val="20"/>
          <w:szCs w:val="20"/>
          <w:lang w:val="en-US" w:eastAsia="zh-CN"/>
        </w:rPr>
        <w:t xml:space="preserve"> SSB </w:t>
      </w:r>
      <w:r>
        <w:rPr>
          <w:sz w:val="20"/>
          <w:szCs w:val="20"/>
          <w:lang w:val="en-US" w:eastAsia="zh-CN"/>
        </w:rPr>
        <w:t>anymore</w:t>
      </w:r>
      <w:r>
        <w:rPr>
          <w:rFonts w:hint="eastAsia"/>
          <w:sz w:val="20"/>
          <w:szCs w:val="20"/>
          <w:lang w:val="en-US" w:eastAsia="zh-CN"/>
        </w:rPr>
        <w:t>, resulting in low NES gain.</w:t>
      </w:r>
      <w:r>
        <w:rPr>
          <w:sz w:val="20"/>
          <w:szCs w:val="20"/>
          <w:lang w:val="en-US" w:eastAsia="zh-CN"/>
        </w:rPr>
        <w:t xml:space="preserve"> </w:t>
      </w:r>
      <w:r>
        <w:rPr>
          <w:rFonts w:hint="eastAsia"/>
          <w:sz w:val="20"/>
          <w:szCs w:val="20"/>
          <w:lang w:val="en-US" w:eastAsia="zh-CN"/>
        </w:rPr>
        <w:t>O</w:t>
      </w:r>
      <w:r>
        <w:rPr>
          <w:sz w:val="20"/>
          <w:szCs w:val="20"/>
          <w:lang w:val="en-US" w:eastAsia="zh-CN"/>
        </w:rPr>
        <w:t>therwise</w:t>
      </w:r>
      <w:r>
        <w:rPr>
          <w:rFonts w:hint="eastAsia"/>
          <w:sz w:val="20"/>
          <w:szCs w:val="20"/>
          <w:lang w:val="en-US" w:eastAsia="zh-CN"/>
        </w:rPr>
        <w:t>, if gNB</w:t>
      </w:r>
      <w:r>
        <w:rPr>
          <w:sz w:val="20"/>
          <w:szCs w:val="20"/>
          <w:lang w:val="en-US" w:eastAsia="zh-CN"/>
        </w:rPr>
        <w:t xml:space="preserve"> </w:t>
      </w:r>
      <w:r>
        <w:rPr>
          <w:rFonts w:hint="eastAsia"/>
          <w:sz w:val="20"/>
          <w:szCs w:val="20"/>
          <w:lang w:val="en-US" w:eastAsia="zh-CN"/>
        </w:rPr>
        <w:t>turns off</w:t>
      </w:r>
      <w:r>
        <w:rPr>
          <w:sz w:val="20"/>
          <w:szCs w:val="20"/>
          <w:lang w:val="en-US" w:eastAsia="zh-CN"/>
        </w:rPr>
        <w:t xml:space="preserve"> </w:t>
      </w:r>
      <w:r>
        <w:rPr>
          <w:sz w:val="20"/>
          <w:szCs w:val="20"/>
        </w:rPr>
        <w:t>on-demand SSB</w:t>
      </w:r>
      <w:r>
        <w:rPr>
          <w:rFonts w:hint="eastAsia"/>
          <w:sz w:val="20"/>
          <w:szCs w:val="20"/>
          <w:lang w:val="en-US" w:eastAsia="zh-CN"/>
        </w:rPr>
        <w:t>,</w:t>
      </w:r>
      <w:r>
        <w:rPr>
          <w:sz w:val="20"/>
          <w:szCs w:val="20"/>
          <w:lang w:val="en-US" w:eastAsia="zh-CN"/>
        </w:rPr>
        <w:t xml:space="preserve"> legacy UEs cannot work properly in the NES </w:t>
      </w:r>
      <w:r>
        <w:rPr>
          <w:rFonts w:hint="eastAsia"/>
          <w:sz w:val="20"/>
          <w:szCs w:val="20"/>
          <w:lang w:val="en-US" w:eastAsia="zh-CN"/>
        </w:rPr>
        <w:t>c</w:t>
      </w:r>
      <w:r>
        <w:rPr>
          <w:sz w:val="20"/>
          <w:szCs w:val="20"/>
          <w:lang w:val="en-US" w:eastAsia="zh-CN"/>
        </w:rPr>
        <w:t>ell</w:t>
      </w:r>
      <w:r>
        <w:rPr>
          <w:rFonts w:hint="eastAsia"/>
          <w:sz w:val="20"/>
          <w:szCs w:val="20"/>
          <w:lang w:val="en-US" w:eastAsia="zh-CN"/>
        </w:rPr>
        <w:t xml:space="preserve">. </w:t>
      </w:r>
      <w:r>
        <w:rPr>
          <w:sz w:val="20"/>
          <w:szCs w:val="20"/>
          <w:lang w:val="en-US" w:eastAsia="zh-CN"/>
        </w:rPr>
        <w:t>Therefore</w:t>
      </w:r>
      <w:r>
        <w:rPr>
          <w:rFonts w:hint="eastAsia"/>
          <w:sz w:val="20"/>
          <w:szCs w:val="20"/>
          <w:lang w:val="en-US" w:eastAsia="zh-CN"/>
        </w:rPr>
        <w:t xml:space="preserve">, </w:t>
      </w:r>
      <w:r>
        <w:rPr>
          <w:sz w:val="20"/>
          <w:szCs w:val="20"/>
          <w:lang w:val="en-US" w:eastAsia="zh-CN"/>
        </w:rPr>
        <w:t xml:space="preserve">we think </w:t>
      </w:r>
      <w:r>
        <w:rPr>
          <w:rFonts w:hint="eastAsia"/>
          <w:sz w:val="20"/>
          <w:szCs w:val="20"/>
          <w:lang w:val="en-US" w:eastAsia="zh-CN"/>
        </w:rPr>
        <w:t>legacy UEs should be barred in NES SCell</w:t>
      </w:r>
      <w:r>
        <w:rPr>
          <w:sz w:val="20"/>
          <w:szCs w:val="20"/>
          <w:lang w:val="en-US" w:eastAsia="zh-CN"/>
        </w:rPr>
        <w:t xml:space="preserve"> i</w:t>
      </w:r>
      <w:r>
        <w:rPr>
          <w:rFonts w:hint="eastAsia"/>
          <w:sz w:val="20"/>
          <w:szCs w:val="20"/>
          <w:lang w:val="en-US" w:eastAsia="zh-CN"/>
        </w:rPr>
        <w:t>f on-demand SSB is CD-SSB.</w:t>
      </w:r>
    </w:p>
    <w:p>
      <w:pPr>
        <w:spacing w:after="120" w:afterLines="50"/>
        <w:jc w:val="both"/>
        <w:rPr>
          <w:sz w:val="20"/>
          <w:szCs w:val="20"/>
          <w:lang w:val="en-US" w:eastAsia="zh-CN"/>
        </w:rPr>
      </w:pPr>
      <w:r>
        <w:rPr>
          <w:rFonts w:hint="eastAsia"/>
          <w:sz w:val="20"/>
          <w:szCs w:val="20"/>
          <w:lang w:val="en-US" w:eastAsia="zh-CN"/>
        </w:rPr>
        <w:t xml:space="preserve">If on-demand SSB is </w:t>
      </w:r>
      <w:r>
        <w:rPr>
          <w:sz w:val="20"/>
          <w:szCs w:val="20"/>
          <w:lang w:val="en-US" w:eastAsia="zh-CN"/>
        </w:rPr>
        <w:t xml:space="preserve">not CD-SSB (e.g., </w:t>
      </w:r>
      <w:r>
        <w:rPr>
          <w:rFonts w:hint="eastAsia"/>
          <w:sz w:val="20"/>
          <w:szCs w:val="20"/>
          <w:lang w:val="en-US" w:eastAsia="zh-CN"/>
        </w:rPr>
        <w:t xml:space="preserve">on-demand SSB is not </w:t>
      </w:r>
      <w:r>
        <w:rPr>
          <w:sz w:val="20"/>
          <w:szCs w:val="20"/>
          <w:lang w:val="en-US" w:eastAsia="zh-CN"/>
        </w:rPr>
        <w:t xml:space="preserve">transmitted </w:t>
      </w:r>
      <w:r>
        <w:rPr>
          <w:rFonts w:hint="eastAsia"/>
          <w:sz w:val="20"/>
          <w:szCs w:val="20"/>
          <w:lang w:val="en-US" w:eastAsia="zh-CN"/>
        </w:rPr>
        <w:t>on sync raster</w:t>
      </w:r>
      <w:r>
        <w:rPr>
          <w:sz w:val="20"/>
          <w:szCs w:val="20"/>
          <w:lang w:val="en-US" w:eastAsia="zh-CN"/>
        </w:rPr>
        <w:t xml:space="preserve">, or </w:t>
      </w:r>
      <w:r>
        <w:rPr>
          <w:rFonts w:hint="eastAsia"/>
          <w:sz w:val="20"/>
          <w:szCs w:val="20"/>
          <w:lang w:val="en-US" w:eastAsia="zh-CN"/>
        </w:rPr>
        <w:t>on-demand SSB is</w:t>
      </w:r>
      <w:r>
        <w:rPr>
          <w:sz w:val="20"/>
          <w:szCs w:val="20"/>
          <w:lang w:val="en-US" w:eastAsia="zh-CN"/>
        </w:rPr>
        <w:t xml:space="preserve"> not associated with an RMSI)</w:t>
      </w:r>
      <w:r>
        <w:rPr>
          <w:rFonts w:hint="eastAsia"/>
          <w:sz w:val="20"/>
          <w:szCs w:val="20"/>
          <w:lang w:val="en-US" w:eastAsia="zh-CN"/>
        </w:rPr>
        <w:t xml:space="preserve">, legacy UEs cannot </w:t>
      </w:r>
      <w:r>
        <w:rPr>
          <w:sz w:val="20"/>
          <w:szCs w:val="20"/>
          <w:lang w:val="en-US" w:eastAsia="zh-CN"/>
        </w:rPr>
        <w:t xml:space="preserve">successfully </w:t>
      </w:r>
      <w:r>
        <w:rPr>
          <w:rFonts w:hint="eastAsia"/>
          <w:sz w:val="20"/>
          <w:szCs w:val="20"/>
          <w:lang w:val="en-US" w:eastAsia="zh-CN"/>
        </w:rPr>
        <w:t xml:space="preserve">access to the NES SCell via initial access, then there is no negative impact on legacy UEs. </w:t>
      </w:r>
    </w:p>
    <w:p>
      <w:pPr>
        <w:spacing w:after="120" w:afterLines="50"/>
        <w:jc w:val="both"/>
        <w:rPr>
          <w:sz w:val="20"/>
          <w:szCs w:val="20"/>
          <w:lang w:val="en-US" w:eastAsia="zh-CN"/>
        </w:rPr>
      </w:pPr>
      <w:r>
        <w:rPr>
          <w:rFonts w:hint="eastAsia"/>
          <w:sz w:val="20"/>
          <w:szCs w:val="20"/>
          <w:lang w:val="en-US" w:eastAsia="zh-CN"/>
        </w:rPr>
        <w:t xml:space="preserve">Above all, similar as always-on SSB, </w:t>
      </w:r>
      <w:r>
        <w:rPr>
          <w:rFonts w:hint="eastAsia" w:eastAsia="Malgun Gothic"/>
          <w:sz w:val="20"/>
          <w:szCs w:val="20"/>
          <w:lang w:val="en-US" w:eastAsia="ko-KR"/>
        </w:rPr>
        <w:t xml:space="preserve">whether </w:t>
      </w:r>
      <w:r>
        <w:rPr>
          <w:rFonts w:hint="eastAsia"/>
          <w:sz w:val="20"/>
          <w:szCs w:val="20"/>
          <w:lang w:val="en-US" w:eastAsia="zh-CN"/>
        </w:rPr>
        <w:t>on-demand SSB</w:t>
      </w:r>
      <w:r>
        <w:rPr>
          <w:rFonts w:hint="eastAsia" w:eastAsia="Malgun Gothic"/>
          <w:sz w:val="20"/>
          <w:szCs w:val="20"/>
          <w:lang w:val="en-US" w:eastAsia="ko-KR"/>
        </w:rPr>
        <w:t xml:space="preserve"> on the cell is </w:t>
      </w:r>
      <w:r>
        <w:rPr>
          <w:rFonts w:hint="eastAsia"/>
          <w:sz w:val="20"/>
          <w:szCs w:val="20"/>
          <w:lang w:val="en-US" w:eastAsia="zh-CN"/>
        </w:rPr>
        <w:t>CD-</w:t>
      </w:r>
      <w:r>
        <w:rPr>
          <w:rFonts w:hint="eastAsia" w:eastAsia="Malgun Gothic"/>
          <w:sz w:val="20"/>
          <w:szCs w:val="20"/>
          <w:lang w:val="en-US" w:eastAsia="ko-KR"/>
        </w:rPr>
        <w:t xml:space="preserve">SSB </w:t>
      </w:r>
      <w:r>
        <w:rPr>
          <w:rFonts w:hint="eastAsia"/>
          <w:sz w:val="20"/>
          <w:szCs w:val="20"/>
          <w:lang w:val="en-US" w:eastAsia="zh-CN"/>
        </w:rPr>
        <w:t>can be</w:t>
      </w:r>
      <w:r>
        <w:rPr>
          <w:rFonts w:hint="eastAsia" w:eastAsia="Malgun Gothic"/>
          <w:sz w:val="20"/>
          <w:szCs w:val="20"/>
          <w:lang w:val="en-US" w:eastAsia="ko-KR"/>
        </w:rPr>
        <w:t xml:space="preserve"> up to gNB implementation</w:t>
      </w:r>
      <w:r>
        <w:rPr>
          <w:rFonts w:hint="eastAsia"/>
          <w:sz w:val="20"/>
          <w:szCs w:val="20"/>
          <w:lang w:val="en-US" w:eastAsia="zh-CN"/>
        </w:rPr>
        <w:t xml:space="preserve">. </w:t>
      </w:r>
      <w:r>
        <w:rPr>
          <w:sz w:val="20"/>
          <w:szCs w:val="20"/>
          <w:lang w:val="en-US" w:eastAsia="zh-CN"/>
        </w:rPr>
        <w:t xml:space="preserve">If on-demand SSB is CD-SSB, </w:t>
      </w:r>
      <w:r>
        <w:rPr>
          <w:rFonts w:hint="eastAsia"/>
          <w:sz w:val="20"/>
          <w:szCs w:val="20"/>
          <w:lang w:val="en-US" w:eastAsia="zh-CN"/>
        </w:rPr>
        <w:t>legacy UEs</w:t>
      </w:r>
      <w:r>
        <w:rPr>
          <w:sz w:val="20"/>
          <w:szCs w:val="20"/>
          <w:lang w:val="en-US" w:eastAsia="zh-CN"/>
        </w:rPr>
        <w:t xml:space="preserve"> should be </w:t>
      </w:r>
      <w:r>
        <w:rPr>
          <w:rFonts w:hint="eastAsia"/>
          <w:sz w:val="20"/>
          <w:szCs w:val="20"/>
          <w:lang w:val="en-US" w:eastAsia="zh-CN"/>
        </w:rPr>
        <w:t>barr</w:t>
      </w:r>
      <w:r>
        <w:rPr>
          <w:sz w:val="20"/>
          <w:szCs w:val="20"/>
          <w:lang w:val="en-US" w:eastAsia="zh-CN"/>
        </w:rPr>
        <w:t xml:space="preserve">ed on this </w:t>
      </w:r>
      <w:r>
        <w:rPr>
          <w:rFonts w:hint="eastAsia"/>
          <w:sz w:val="20"/>
          <w:szCs w:val="20"/>
          <w:lang w:val="en-US" w:eastAsia="zh-CN"/>
        </w:rPr>
        <w:t>SC</w:t>
      </w:r>
      <w:r>
        <w:rPr>
          <w:sz w:val="20"/>
          <w:szCs w:val="20"/>
          <w:lang w:val="en-US" w:eastAsia="zh-CN"/>
        </w:rPr>
        <w:t>ell.</w:t>
      </w:r>
    </w:p>
    <w:p>
      <w:pPr>
        <w:spacing w:after="120" w:afterLines="50"/>
        <w:rPr>
          <w:b/>
          <w:bCs/>
          <w:sz w:val="20"/>
          <w:szCs w:val="20"/>
          <w:lang w:val="en-US" w:eastAsia="zh-CN"/>
        </w:rPr>
      </w:pPr>
      <w:r>
        <w:rPr>
          <w:rFonts w:hint="eastAsia"/>
          <w:b/>
          <w:bCs/>
          <w:sz w:val="20"/>
          <w:szCs w:val="20"/>
          <w:lang w:val="en-US" w:eastAsia="zh-CN"/>
        </w:rPr>
        <w:t xml:space="preserve">Proposal 1: </w:t>
      </w:r>
      <w:r>
        <w:rPr>
          <w:b/>
          <w:bCs/>
          <w:sz w:val="20"/>
          <w:szCs w:val="20"/>
        </w:rPr>
        <w:t>For NES SCell supporting on-demand SSB SCell operation</w:t>
      </w:r>
      <w:r>
        <w:rPr>
          <w:rFonts w:hint="eastAsia"/>
          <w:b/>
          <w:bCs/>
          <w:sz w:val="20"/>
          <w:szCs w:val="20"/>
          <w:lang w:val="en-US" w:eastAsia="zh-CN"/>
        </w:rPr>
        <w:t>, i</w:t>
      </w:r>
      <w:r>
        <w:rPr>
          <w:rFonts w:hint="eastAsia" w:eastAsia="Malgun Gothic"/>
          <w:b/>
          <w:bCs/>
          <w:sz w:val="20"/>
          <w:szCs w:val="20"/>
          <w:lang w:val="en-US" w:eastAsia="ko-KR"/>
        </w:rPr>
        <w:t xml:space="preserve">t is up to gNB implementation whether on-demand SSB is </w:t>
      </w:r>
      <w:r>
        <w:rPr>
          <w:rFonts w:hint="eastAsia"/>
          <w:b/>
          <w:bCs/>
          <w:sz w:val="20"/>
          <w:szCs w:val="20"/>
          <w:lang w:val="en-US" w:eastAsia="zh-CN"/>
        </w:rPr>
        <w:t>CD-</w:t>
      </w:r>
      <w:r>
        <w:rPr>
          <w:rFonts w:hint="eastAsia" w:eastAsia="Malgun Gothic"/>
          <w:b/>
          <w:bCs/>
          <w:sz w:val="20"/>
          <w:szCs w:val="20"/>
          <w:lang w:val="en-US" w:eastAsia="ko-KR"/>
        </w:rPr>
        <w:t>SSB or not.</w:t>
      </w:r>
      <w:r>
        <w:rPr>
          <w:b/>
          <w:bCs/>
          <w:sz w:val="20"/>
          <w:szCs w:val="20"/>
          <w:lang w:val="en-US" w:eastAsia="zh-CN"/>
        </w:rPr>
        <w:t xml:space="preserve"> If on-demand SSB is CD-SSB, </w:t>
      </w:r>
      <w:r>
        <w:rPr>
          <w:rFonts w:hint="eastAsia"/>
          <w:b/>
          <w:bCs/>
          <w:sz w:val="20"/>
          <w:szCs w:val="20"/>
          <w:lang w:val="en-US" w:eastAsia="zh-CN"/>
        </w:rPr>
        <w:t>legacy UEs</w:t>
      </w:r>
      <w:r>
        <w:rPr>
          <w:b/>
          <w:bCs/>
          <w:sz w:val="20"/>
          <w:szCs w:val="20"/>
          <w:lang w:val="en-US" w:eastAsia="zh-CN"/>
        </w:rPr>
        <w:t xml:space="preserve"> should be </w:t>
      </w:r>
      <w:r>
        <w:rPr>
          <w:rFonts w:hint="eastAsia"/>
          <w:b/>
          <w:bCs/>
          <w:sz w:val="20"/>
          <w:szCs w:val="20"/>
          <w:lang w:val="en-US" w:eastAsia="zh-CN"/>
        </w:rPr>
        <w:t>barr</w:t>
      </w:r>
      <w:r>
        <w:rPr>
          <w:b/>
          <w:bCs/>
          <w:sz w:val="20"/>
          <w:szCs w:val="20"/>
          <w:lang w:val="en-US" w:eastAsia="zh-CN"/>
        </w:rPr>
        <w:t xml:space="preserve">ed on this </w:t>
      </w:r>
      <w:r>
        <w:rPr>
          <w:rFonts w:hint="eastAsia"/>
          <w:b/>
          <w:bCs/>
          <w:sz w:val="20"/>
          <w:szCs w:val="20"/>
          <w:lang w:val="en-US" w:eastAsia="zh-CN"/>
        </w:rPr>
        <w:t>SC</w:t>
      </w:r>
      <w:r>
        <w:rPr>
          <w:b/>
          <w:bCs/>
          <w:sz w:val="20"/>
          <w:szCs w:val="20"/>
          <w:lang w:val="en-US" w:eastAsia="zh-CN"/>
        </w:rPr>
        <w:t>ell.</w:t>
      </w:r>
    </w:p>
    <w:p>
      <w:pPr>
        <w:pStyle w:val="2"/>
        <w:numPr>
          <w:ilvl w:val="0"/>
          <w:numId w:val="6"/>
        </w:numPr>
        <w:ind w:left="0" w:firstLine="0"/>
        <w:jc w:val="both"/>
        <w:rPr>
          <w:lang w:val="en-US" w:eastAsia="zh-CN"/>
        </w:rPr>
      </w:pPr>
      <w:r>
        <w:rPr>
          <w:lang w:val="en-US" w:eastAsia="zh-CN"/>
        </w:rPr>
        <w:t>Discussion on on-demand SSB SCell operation</w:t>
      </w:r>
    </w:p>
    <w:p>
      <w:pPr>
        <w:spacing w:beforeLines="50" w:after="120" w:afterLines="50"/>
        <w:jc w:val="both"/>
        <w:rPr>
          <w:lang w:val="en-US" w:eastAsia="zh-CN"/>
        </w:rPr>
      </w:pPr>
      <w:r>
        <w:rPr>
          <w:rFonts w:hint="eastAsia"/>
          <w:bCs/>
          <w:lang w:val="en-US" w:eastAsia="zh-CN"/>
        </w:rPr>
        <w:t xml:space="preserve">RAN1#116b meeting has </w:t>
      </w:r>
      <w:r>
        <w:t xml:space="preserve">identified </w:t>
      </w:r>
      <w:r>
        <w:rPr>
          <w:rFonts w:hint="eastAsia"/>
          <w:lang w:val="en-US" w:eastAsia="zh-CN"/>
        </w:rPr>
        <w:t xml:space="preserve">following four </w:t>
      </w:r>
      <w:r>
        <w:t>scenarios for on-demand SSB SCell operation</w:t>
      </w:r>
      <w:r>
        <w:rPr>
          <w:rFonts w:hint="eastAsia"/>
          <w:lang w:val="en-US" w:eastAsia="zh-CN"/>
        </w:rPr>
        <w:t>:</w:t>
      </w:r>
    </w:p>
    <w:p>
      <w:pPr>
        <w:numPr>
          <w:ilvl w:val="0"/>
          <w:numId w:val="7"/>
        </w:numPr>
        <w:contextualSpacing/>
        <w:jc w:val="both"/>
        <w:rPr>
          <w:lang w:val="en-US" w:eastAsia="zh-CN"/>
        </w:rPr>
      </w:pPr>
      <w:r>
        <w:rPr>
          <w:rFonts w:eastAsia="Times New Roman"/>
          <w:lang w:val="en-US" w:eastAsia="zh-CN"/>
        </w:rPr>
        <w:t>Scenario #2: SCell is configured to a UE but before the UE receives SCell activation command (e.g., as defined in TS 38.321)</w:t>
      </w:r>
      <w:r>
        <w:rPr>
          <w:rFonts w:hint="eastAsia"/>
          <w:lang w:val="en-US" w:eastAsia="zh-CN"/>
        </w:rPr>
        <w:t xml:space="preserve"> </w:t>
      </w:r>
    </w:p>
    <w:p>
      <w:pPr>
        <w:numPr>
          <w:ilvl w:val="0"/>
          <w:numId w:val="7"/>
        </w:numPr>
        <w:contextualSpacing/>
        <w:jc w:val="both"/>
        <w:rPr>
          <w:rFonts w:eastAsia="Malgun Gothic"/>
        </w:rPr>
      </w:pPr>
      <w:r>
        <w:rPr>
          <w:rFonts w:hint="eastAsia"/>
          <w:lang w:val="en-US" w:eastAsia="zh-CN"/>
        </w:rPr>
        <w:t>Scenario #2A:</w:t>
      </w:r>
      <w:r>
        <w:rPr>
          <w:rFonts w:hint="eastAsia" w:eastAsia="Malgun Gothic"/>
          <w:lang w:eastAsia="ko-KR"/>
        </w:rPr>
        <w:t xml:space="preserve">When </w:t>
      </w:r>
      <w:r>
        <w:t>UE receives SCell activation command (e.g., as defined in TS 38.321)</w:t>
      </w:r>
    </w:p>
    <w:p>
      <w:pPr>
        <w:numPr>
          <w:ilvl w:val="0"/>
          <w:numId w:val="7"/>
        </w:numPr>
        <w:contextualSpacing/>
        <w:jc w:val="both"/>
        <w:rPr>
          <w:rFonts w:eastAsia="Malgun Gothic"/>
        </w:rPr>
      </w:pPr>
      <w:r>
        <w:rPr>
          <w:rFonts w:hint="eastAsia" w:eastAsia="Malgun Gothic"/>
          <w:lang w:eastAsia="ko-KR"/>
        </w:rPr>
        <w:t>Scenario #3A</w:t>
      </w:r>
      <w:r>
        <w:rPr>
          <w:rFonts w:hint="eastAsia"/>
          <w:lang w:val="en-US" w:eastAsia="zh-CN"/>
        </w:rPr>
        <w:t xml:space="preserve">: </w:t>
      </w:r>
      <w:r>
        <w:rPr>
          <w:rFonts w:eastAsia="Malgun Gothic"/>
          <w:lang w:eastAsia="ko-KR"/>
        </w:rPr>
        <w:t>A</w:t>
      </w:r>
      <w:r>
        <w:t>fter UE receives SCell activation command (e.g., as defined in TS 38.321)</w:t>
      </w:r>
      <w:r>
        <w:rPr>
          <w:rFonts w:hint="eastAsia"/>
          <w:lang w:eastAsia="ko-KR"/>
        </w:rPr>
        <w:t xml:space="preserve"> until SCell activation is completed</w:t>
      </w:r>
    </w:p>
    <w:p>
      <w:pPr>
        <w:numPr>
          <w:ilvl w:val="0"/>
          <w:numId w:val="7"/>
        </w:numPr>
        <w:spacing w:beforeLines="50" w:after="120" w:afterLines="50"/>
        <w:contextualSpacing/>
        <w:jc w:val="both"/>
        <w:rPr>
          <w:rFonts w:eastAsia="Malgun Gothic"/>
        </w:rPr>
      </w:pPr>
      <w:r>
        <w:rPr>
          <w:rFonts w:hint="eastAsia" w:eastAsia="Malgun Gothic"/>
          <w:lang w:eastAsia="ko-KR"/>
        </w:rPr>
        <w:t>Scenario #3B</w:t>
      </w:r>
      <w:r>
        <w:rPr>
          <w:rFonts w:hint="eastAsia"/>
          <w:lang w:val="en-US" w:eastAsia="zh-CN"/>
        </w:rPr>
        <w:t>: When SCell activation is completed and SCell is activated or after SCell activation is completed and SCell is activated</w:t>
      </w:r>
    </w:p>
    <w:p>
      <w:pPr>
        <w:spacing w:beforeLines="50" w:after="120" w:afterLines="50"/>
        <w:ind w:left="360"/>
        <w:contextualSpacing/>
        <w:jc w:val="both"/>
        <w:rPr>
          <w:rFonts w:eastAsia="Malgun Gothic"/>
        </w:rPr>
      </w:pPr>
    </w:p>
    <w:p>
      <w:pPr>
        <w:spacing w:beforeLines="50" w:after="120" w:afterLines="50"/>
        <w:contextualSpacing/>
        <w:jc w:val="both"/>
        <w:rPr>
          <w:lang w:val="en-US" w:eastAsia="zh-CN"/>
        </w:rPr>
      </w:pPr>
      <w:r>
        <w:t>For the identified scenarios,</w:t>
      </w:r>
      <w:r>
        <w:rPr>
          <w:rFonts w:hint="eastAsia"/>
          <w:lang w:eastAsia="ko-KR"/>
        </w:rPr>
        <w:t xml:space="preserve"> on-demand SSB can be </w:t>
      </w:r>
      <w:r>
        <w:rPr>
          <w:rFonts w:hint="eastAsia"/>
          <w:lang w:val="en-US" w:eastAsia="zh-CN"/>
        </w:rPr>
        <w:t>indicat</w:t>
      </w:r>
      <w:r>
        <w:rPr>
          <w:rFonts w:hint="eastAsia"/>
          <w:lang w:eastAsia="ko-KR"/>
        </w:rPr>
        <w:t xml:space="preserve">ed by gNB at least for </w:t>
      </w:r>
      <w:r>
        <w:t>Scenario #2</w:t>
      </w:r>
      <w:r>
        <w:rPr>
          <w:rFonts w:hint="eastAsia"/>
          <w:lang w:eastAsia="ko-KR"/>
        </w:rPr>
        <w:t xml:space="preserve"> and Case #1</w:t>
      </w:r>
      <w:r>
        <w:rPr>
          <w:rFonts w:hint="eastAsia"/>
          <w:lang w:val="en-US" w:eastAsia="zh-CN"/>
        </w:rPr>
        <w:t>/</w:t>
      </w:r>
      <w:r>
        <w:rPr>
          <w:rFonts w:hint="eastAsia"/>
          <w:lang w:eastAsia="ko-KR"/>
        </w:rPr>
        <w:t>Case #</w:t>
      </w:r>
      <w:r>
        <w:rPr>
          <w:rFonts w:hint="eastAsia"/>
          <w:lang w:val="en-US" w:eastAsia="zh-CN"/>
        </w:rPr>
        <w:t xml:space="preserve">2, </w:t>
      </w:r>
      <w:r>
        <w:t>Scenario #2</w:t>
      </w:r>
      <w:r>
        <w:rPr>
          <w:rFonts w:hint="eastAsia"/>
          <w:lang w:val="en-US" w:eastAsia="zh-CN"/>
        </w:rPr>
        <w:t>A</w:t>
      </w:r>
      <w:r>
        <w:rPr>
          <w:rFonts w:hint="eastAsia"/>
          <w:lang w:eastAsia="ko-KR"/>
        </w:rPr>
        <w:t xml:space="preserve"> and Case #1</w:t>
      </w:r>
      <w:r>
        <w:rPr>
          <w:rFonts w:hint="eastAsia"/>
          <w:lang w:val="en-US" w:eastAsia="zh-CN"/>
        </w:rPr>
        <w:t>/</w:t>
      </w:r>
      <w:r>
        <w:rPr>
          <w:rFonts w:hint="eastAsia"/>
          <w:lang w:eastAsia="ko-KR"/>
        </w:rPr>
        <w:t>Case #</w:t>
      </w:r>
      <w:r>
        <w:rPr>
          <w:rFonts w:hint="eastAsia"/>
          <w:lang w:val="en-US" w:eastAsia="zh-CN"/>
        </w:rPr>
        <w:t>2.</w:t>
      </w:r>
    </w:p>
    <w:p>
      <w:pPr>
        <w:spacing w:before="240" w:beforeLines="100" w:after="120" w:afterLines="50"/>
        <w:jc w:val="both"/>
        <w:rPr>
          <w:bCs/>
          <w:lang w:val="en-US" w:eastAsia="zh-CN"/>
        </w:rPr>
      </w:pPr>
      <w:r>
        <w:rPr>
          <w:rFonts w:hint="eastAsia"/>
          <w:bCs/>
          <w:lang w:val="en-US" w:eastAsia="zh-CN"/>
        </w:rPr>
        <w:t>In this section, we discuss indication</w:t>
      </w:r>
      <w:r>
        <w:rPr>
          <w:bCs/>
          <w:lang w:val="en-US" w:eastAsia="zh-CN"/>
        </w:rPr>
        <w:t xml:space="preserve"> method</w:t>
      </w:r>
      <w:r>
        <w:rPr>
          <w:rFonts w:hint="eastAsia"/>
          <w:bCs/>
          <w:lang w:val="en-US" w:eastAsia="zh-CN"/>
        </w:rPr>
        <w:t xml:space="preserve"> for o</w:t>
      </w:r>
      <w:r>
        <w:rPr>
          <w:bCs/>
          <w:lang w:val="en-US" w:eastAsia="zh-CN"/>
        </w:rPr>
        <w:t>n</w:t>
      </w:r>
      <w:r>
        <w:rPr>
          <w:rFonts w:hint="eastAsia"/>
          <w:bCs/>
          <w:lang w:val="en-US" w:eastAsia="zh-CN"/>
        </w:rPr>
        <w:t>-</w:t>
      </w:r>
      <w:r>
        <w:rPr>
          <w:bCs/>
          <w:lang w:val="en-US" w:eastAsia="zh-CN"/>
        </w:rPr>
        <w:t>demand SSB</w:t>
      </w:r>
      <w:r>
        <w:rPr>
          <w:rFonts w:hint="eastAsia"/>
          <w:bCs/>
          <w:lang w:val="en-US" w:eastAsia="zh-CN"/>
        </w:rPr>
        <w:t xml:space="preserve"> in </w:t>
      </w:r>
      <w:r>
        <w:rPr>
          <w:rFonts w:eastAsia="Times New Roman"/>
          <w:lang w:val="en-US" w:eastAsia="zh-CN"/>
        </w:rPr>
        <w:t>Scenario #</w:t>
      </w:r>
      <w:r>
        <w:rPr>
          <w:rFonts w:hint="eastAsia" w:eastAsia="Times New Roman"/>
          <w:lang w:val="en-US" w:eastAsia="zh-CN"/>
        </w:rPr>
        <w:t>2 and</w:t>
      </w:r>
      <w:r>
        <w:rPr>
          <w:rFonts w:hint="eastAsia"/>
          <w:bCs/>
          <w:lang w:val="en-US" w:eastAsia="zh-CN"/>
        </w:rPr>
        <w:t xml:space="preserve"> </w:t>
      </w:r>
      <w:r>
        <w:rPr>
          <w:rFonts w:eastAsia="Times New Roman"/>
          <w:lang w:val="en-US" w:eastAsia="zh-CN"/>
        </w:rPr>
        <w:t>Scenario #</w:t>
      </w:r>
      <w:r>
        <w:rPr>
          <w:rFonts w:hint="eastAsia" w:eastAsia="Times New Roman"/>
          <w:lang w:val="en-US" w:eastAsia="zh-CN"/>
        </w:rPr>
        <w:t xml:space="preserve">2A, and </w:t>
      </w:r>
      <w:r>
        <w:rPr>
          <w:rFonts w:hint="eastAsia"/>
          <w:bCs/>
          <w:lang w:val="en-US" w:eastAsia="zh-CN"/>
        </w:rPr>
        <w:t xml:space="preserve">whether on-demand SSB can be applied to </w:t>
      </w:r>
      <w:r>
        <w:rPr>
          <w:rFonts w:eastAsia="Times New Roman"/>
          <w:lang w:val="en-US" w:eastAsia="zh-CN"/>
        </w:rPr>
        <w:t>Scenario #</w:t>
      </w:r>
      <w:r>
        <w:rPr>
          <w:rFonts w:hint="eastAsia" w:eastAsia="Times New Roman"/>
          <w:lang w:val="en-US" w:eastAsia="zh-CN"/>
        </w:rPr>
        <w:t>3A and</w:t>
      </w:r>
      <w:r>
        <w:rPr>
          <w:rFonts w:hint="eastAsia"/>
          <w:bCs/>
          <w:lang w:val="en-US" w:eastAsia="zh-CN"/>
        </w:rPr>
        <w:t xml:space="preserve"> </w:t>
      </w:r>
      <w:r>
        <w:rPr>
          <w:rFonts w:eastAsia="Times New Roman"/>
          <w:lang w:val="en-US" w:eastAsia="zh-CN"/>
        </w:rPr>
        <w:t>Scenario #</w:t>
      </w:r>
      <w:r>
        <w:rPr>
          <w:rFonts w:hint="eastAsia" w:eastAsia="Times New Roman"/>
          <w:lang w:val="en-US" w:eastAsia="zh-CN"/>
        </w:rPr>
        <w:t>3B.</w:t>
      </w:r>
    </w:p>
    <w:p>
      <w:pPr>
        <w:pStyle w:val="3"/>
        <w:numPr>
          <w:ilvl w:val="1"/>
          <w:numId w:val="0"/>
        </w:numPr>
        <w:rPr>
          <w:lang w:val="en-US" w:eastAsia="zh-CN"/>
        </w:rPr>
      </w:pPr>
      <w:r>
        <w:rPr>
          <w:rFonts w:hint="eastAsia"/>
          <w:lang w:val="en-US" w:eastAsia="zh-CN"/>
        </w:rPr>
        <w:t xml:space="preserve">3.1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bookmarkStart w:id="7" w:name="_Hlk159082685"/>
      <w:r>
        <w:rPr>
          <w:lang w:val="en-US" w:eastAsia="zh-CN"/>
        </w:rPr>
        <w:t xml:space="preserve">SCell operation in </w:t>
      </w:r>
      <w:bookmarkEnd w:id="7"/>
      <w:r>
        <w:rPr>
          <w:rFonts w:hint="eastAsia"/>
          <w:lang w:val="en-US" w:eastAsia="zh-CN"/>
        </w:rPr>
        <w:t>Scenario #2</w:t>
      </w:r>
    </w:p>
    <w:p>
      <w:pPr>
        <w:spacing w:beforeLines="50" w:after="120" w:afterLines="50"/>
        <w:jc w:val="both"/>
        <w:rPr>
          <w:bCs/>
          <w:lang w:val="en-US" w:eastAsia="zh-CN"/>
        </w:rPr>
      </w:pPr>
      <w:r>
        <w:rPr>
          <w:bCs/>
          <w:lang w:val="en-US" w:eastAsia="zh-CN"/>
        </w:rPr>
        <w:t xml:space="preserve">For </w:t>
      </w:r>
      <w:r>
        <w:rPr>
          <w:rFonts w:eastAsia="Times New Roman"/>
          <w:lang w:val="en-US" w:eastAsia="zh-CN"/>
        </w:rPr>
        <w:t>Scenario #2</w:t>
      </w:r>
      <w:r>
        <w:rPr>
          <w:rFonts w:hint="eastAsia"/>
          <w:lang w:eastAsia="ko-KR"/>
        </w:rPr>
        <w:t xml:space="preserve"> and Case #1</w:t>
      </w:r>
      <w:r>
        <w:rPr>
          <w:rFonts w:eastAsia="Times New Roman"/>
          <w:lang w:val="en-US" w:eastAsia="zh-CN"/>
        </w:rPr>
        <w:t>, SCell is configured to a UE but the UE hasn’t received SCell activation command,</w:t>
      </w:r>
      <w:r>
        <w:rPr>
          <w:bCs/>
          <w:lang w:val="en-US" w:eastAsia="zh-CN"/>
        </w:rPr>
        <w:t xml:space="preserve"> the NES SCell </w:t>
      </w:r>
      <w:r>
        <w:rPr>
          <w:rFonts w:hint="eastAsia"/>
          <w:bCs/>
          <w:lang w:val="en-US" w:eastAsia="zh-CN"/>
        </w:rPr>
        <w:t>may be an unknown SCell</w:t>
      </w:r>
      <w:r>
        <w:rPr>
          <w:bCs/>
          <w:lang w:val="en-US" w:eastAsia="zh-CN"/>
        </w:rPr>
        <w:t xml:space="preserve"> at this stage</w:t>
      </w:r>
      <w:r>
        <w:rPr>
          <w:rFonts w:hint="eastAsia"/>
          <w:bCs/>
          <w:lang w:val="en-US" w:eastAsia="zh-CN"/>
        </w:rPr>
        <w:t>.</w:t>
      </w:r>
      <w:r>
        <w:rPr>
          <w:bCs/>
          <w:lang w:val="en-US" w:eastAsia="zh-CN"/>
        </w:rPr>
        <w:t xml:space="preserve"> </w:t>
      </w:r>
      <w:r>
        <w:rPr>
          <w:rFonts w:eastAsia="Times New Roman"/>
          <w:lang w:val="en-US" w:eastAsia="zh-CN"/>
        </w:rPr>
        <w:t xml:space="preserve">The </w:t>
      </w:r>
      <w:r>
        <w:rPr>
          <w:rFonts w:hint="eastAsia" w:eastAsia="Times New Roman"/>
          <w:lang w:val="en-US" w:eastAsia="zh-CN"/>
        </w:rPr>
        <w:t>benefit of</w:t>
      </w:r>
      <w:r>
        <w:rPr>
          <w:rFonts w:eastAsia="Times New Roman"/>
          <w:lang w:val="en-US" w:eastAsia="zh-CN"/>
        </w:rPr>
        <w:t xml:space="preserve"> </w:t>
      </w:r>
      <w:r>
        <w:rPr>
          <w:rFonts w:hint="eastAsia" w:eastAsia="Times New Roman"/>
          <w:lang w:val="en-US" w:eastAsia="zh-CN"/>
        </w:rPr>
        <w:t>indicating</w:t>
      </w:r>
      <w:r>
        <w:rPr>
          <w:rFonts w:eastAsia="Times New Roman"/>
          <w:lang w:val="en-US" w:eastAsia="zh-CN"/>
        </w:rPr>
        <w:t xml:space="preserve"> on-demand SSB </w:t>
      </w:r>
      <w:r>
        <w:rPr>
          <w:rFonts w:hint="eastAsia" w:eastAsia="Times New Roman"/>
          <w:lang w:val="en-US" w:eastAsia="zh-CN"/>
        </w:rPr>
        <w:t xml:space="preserve">of multiple SCells </w:t>
      </w:r>
      <w:r>
        <w:rPr>
          <w:rFonts w:eastAsia="Times New Roman"/>
          <w:lang w:val="en-US" w:eastAsia="zh-CN"/>
        </w:rPr>
        <w:t xml:space="preserve">in Scenario #2 </w:t>
      </w:r>
      <w:r>
        <w:rPr>
          <w:rFonts w:hint="eastAsia" w:eastAsia="Times New Roman"/>
          <w:lang w:val="en-US" w:eastAsia="zh-CN"/>
        </w:rPr>
        <w:t>is</w:t>
      </w:r>
      <w:r>
        <w:rPr>
          <w:rFonts w:eastAsia="Times New Roman"/>
          <w:lang w:val="en-US" w:eastAsia="zh-CN"/>
        </w:rPr>
        <w:t xml:space="preserve"> </w:t>
      </w:r>
      <w:r>
        <w:rPr>
          <w:rFonts w:hint="eastAsia" w:eastAsia="Times New Roman"/>
          <w:lang w:val="en-US" w:eastAsia="zh-CN"/>
        </w:rPr>
        <w:t xml:space="preserve">activating a specific SCell based on L3 measurement and report instead of blind activation of a SCell. On the other hand, </w:t>
      </w:r>
      <w:r>
        <w:rPr>
          <w:rFonts w:eastAsia="Times New Roman"/>
          <w:lang w:val="en-US" w:eastAsia="zh-CN"/>
        </w:rPr>
        <w:t>on-demand SSB</w:t>
      </w:r>
      <w:r>
        <w:rPr>
          <w:rFonts w:hint="eastAsia" w:eastAsia="Times New Roman"/>
          <w:lang w:val="en-US" w:eastAsia="zh-CN"/>
        </w:rPr>
        <w:t xml:space="preserve"> before </w:t>
      </w:r>
      <w:r>
        <w:rPr>
          <w:rFonts w:eastAsia="Times New Roman"/>
          <w:lang w:val="en-US" w:eastAsia="zh-CN"/>
        </w:rPr>
        <w:t>SCell activation command</w:t>
      </w:r>
      <w:r>
        <w:rPr>
          <w:rFonts w:hint="eastAsia" w:eastAsia="Times New Roman"/>
          <w:lang w:val="en-US" w:eastAsia="zh-CN"/>
        </w:rPr>
        <w:t xml:space="preserve"> can </w:t>
      </w:r>
      <w:r>
        <w:rPr>
          <w:rFonts w:eastAsia="Times New Roman"/>
          <w:lang w:val="en-US" w:eastAsia="zh-CN"/>
        </w:rPr>
        <w:t xml:space="preserve">turn the </w:t>
      </w:r>
      <w:r>
        <w:rPr>
          <w:rFonts w:hint="eastAsia"/>
          <w:bCs/>
          <w:lang w:val="en-US" w:eastAsia="zh-CN"/>
        </w:rPr>
        <w:t>unknown SCell</w:t>
      </w:r>
      <w:r>
        <w:rPr>
          <w:bCs/>
          <w:lang w:val="en-US" w:eastAsia="zh-CN"/>
        </w:rPr>
        <w:t xml:space="preserve"> to known SCell, so that the SCell can be activated faster when UE receives the SCell activation command. </w:t>
      </w:r>
    </w:p>
    <w:p>
      <w:pPr>
        <w:spacing w:beforeLines="50" w:after="120" w:afterLines="50"/>
        <w:jc w:val="both"/>
        <w:rPr>
          <w:bCs/>
          <w:lang w:val="en-US" w:eastAsia="zh-CN"/>
        </w:rPr>
      </w:pPr>
      <w:r>
        <w:rPr>
          <w:bCs/>
          <w:lang w:val="en-US" w:eastAsia="zh-CN"/>
        </w:rPr>
        <w:t xml:space="preserve">For </w:t>
      </w:r>
      <w:r>
        <w:rPr>
          <w:rFonts w:eastAsia="Times New Roman"/>
          <w:lang w:val="en-US" w:eastAsia="zh-CN"/>
        </w:rPr>
        <w:t>Scenario #2</w:t>
      </w:r>
      <w:r>
        <w:rPr>
          <w:rFonts w:hint="eastAsia"/>
          <w:lang w:eastAsia="ko-KR"/>
        </w:rPr>
        <w:t xml:space="preserve"> and Case #</w:t>
      </w:r>
      <w:r>
        <w:rPr>
          <w:lang w:eastAsia="ko-KR"/>
        </w:rPr>
        <w:t>2</w:t>
      </w:r>
      <w:r>
        <w:rPr>
          <w:rFonts w:eastAsia="Times New Roman"/>
          <w:lang w:val="en-US" w:eastAsia="zh-CN"/>
        </w:rPr>
        <w:t xml:space="preserve">, considering there is already an always-on SSB on the SCell, </w:t>
      </w:r>
      <w:r>
        <w:rPr>
          <w:rFonts w:hint="eastAsia" w:eastAsia="Times New Roman"/>
          <w:lang w:val="en-US" w:eastAsia="zh-CN"/>
        </w:rPr>
        <w:t>o</w:t>
      </w:r>
      <w:r>
        <w:rPr>
          <w:rFonts w:eastAsia="Times New Roman"/>
          <w:lang w:val="en-US" w:eastAsia="zh-CN"/>
        </w:rPr>
        <w:t xml:space="preserve">ne potential benefit of additional on-demand SSB may be turning the </w:t>
      </w:r>
      <w:r>
        <w:rPr>
          <w:rFonts w:hint="eastAsia"/>
          <w:bCs/>
          <w:lang w:val="en-US" w:eastAsia="zh-CN"/>
        </w:rPr>
        <w:t>unknown SCell</w:t>
      </w:r>
      <w:r>
        <w:rPr>
          <w:bCs/>
          <w:lang w:val="en-US" w:eastAsia="zh-CN"/>
        </w:rPr>
        <w:t xml:space="preserve"> to known SCell more quickly</w:t>
      </w:r>
      <w:r>
        <w:rPr>
          <w:rFonts w:eastAsia="Times New Roman"/>
          <w:lang w:val="en-US" w:eastAsia="zh-CN"/>
        </w:rPr>
        <w:t>.</w:t>
      </w:r>
    </w:p>
    <w:p>
      <w:pPr>
        <w:spacing w:beforeLines="50" w:after="120" w:afterLines="50"/>
        <w:jc w:val="both"/>
        <w:rPr>
          <w:b/>
          <w:i/>
          <w:iCs/>
          <w:lang w:val="en-US" w:eastAsia="zh-CN"/>
        </w:rPr>
      </w:pPr>
      <w:r>
        <w:rPr>
          <w:rFonts w:hint="eastAsia"/>
          <w:b/>
          <w:i/>
          <w:iCs/>
          <w:lang w:val="en-US" w:eastAsia="zh-CN"/>
        </w:rPr>
        <w:t xml:space="preserve">Observation 1: </w:t>
      </w:r>
      <w:r>
        <w:rPr>
          <w:b/>
          <w:i/>
          <w:iCs/>
          <w:lang w:val="en-US" w:eastAsia="zh-CN"/>
        </w:rPr>
        <w:t xml:space="preserve">For </w:t>
      </w:r>
      <w:r>
        <w:rPr>
          <w:rFonts w:hint="eastAsia"/>
          <w:b/>
          <w:i/>
          <w:iCs/>
          <w:lang w:val="en-US" w:eastAsia="zh-CN"/>
        </w:rPr>
        <w:t xml:space="preserve">Scenario #2 </w:t>
      </w:r>
      <w:r>
        <w:rPr>
          <w:b/>
          <w:i/>
          <w:iCs/>
          <w:lang w:val="en-US" w:eastAsia="zh-CN"/>
        </w:rPr>
        <w:t xml:space="preserve">and Case #1, </w:t>
      </w:r>
      <w:bookmarkStart w:id="8" w:name="_Hlk166236180"/>
      <w:r>
        <w:rPr>
          <w:b/>
          <w:i/>
          <w:iCs/>
          <w:lang w:val="en-US" w:eastAsia="zh-CN"/>
        </w:rPr>
        <w:t>o</w:t>
      </w:r>
      <w:r>
        <w:rPr>
          <w:rFonts w:hint="eastAsia"/>
          <w:b/>
          <w:i/>
          <w:iCs/>
          <w:lang w:val="en-US" w:eastAsia="zh-CN"/>
        </w:rPr>
        <w:t>n</w:t>
      </w:r>
      <w:r>
        <w:rPr>
          <w:b/>
          <w:i/>
          <w:iCs/>
          <w:lang w:val="en-US" w:eastAsia="zh-CN"/>
        </w:rPr>
        <w:t>-</w:t>
      </w:r>
      <w:r>
        <w:rPr>
          <w:rFonts w:hint="eastAsia"/>
          <w:b/>
          <w:i/>
          <w:iCs/>
          <w:lang w:val="en-US" w:eastAsia="zh-CN"/>
        </w:rPr>
        <w:t xml:space="preserve">demand SSB </w:t>
      </w:r>
      <w:r>
        <w:rPr>
          <w:b/>
          <w:i/>
          <w:iCs/>
          <w:lang w:val="en-US" w:eastAsia="zh-CN"/>
        </w:rPr>
        <w:t>SCell operation</w:t>
      </w:r>
      <w:bookmarkEnd w:id="8"/>
      <w:r>
        <w:rPr>
          <w:b/>
          <w:i/>
          <w:iCs/>
          <w:lang w:val="en-US" w:eastAsia="zh-CN"/>
        </w:rPr>
        <w:t xml:space="preserve"> </w:t>
      </w:r>
      <w:r>
        <w:rPr>
          <w:rFonts w:hint="eastAsia"/>
          <w:b/>
          <w:i/>
          <w:iCs/>
          <w:lang w:val="en-US" w:eastAsia="zh-CN"/>
        </w:rPr>
        <w:t>has benefit</w:t>
      </w:r>
      <w:r>
        <w:rPr>
          <w:b/>
          <w:i/>
          <w:iCs/>
          <w:lang w:val="en-US" w:eastAsia="zh-CN"/>
        </w:rPr>
        <w:t>s</w:t>
      </w:r>
      <w:r>
        <w:rPr>
          <w:rFonts w:hint="eastAsia"/>
          <w:b/>
          <w:i/>
          <w:iCs/>
          <w:lang w:val="en-US" w:eastAsia="zh-CN"/>
        </w:rPr>
        <w:t xml:space="preserve"> in avoiding </w:t>
      </w:r>
      <w:r>
        <w:rPr>
          <w:rFonts w:hint="eastAsia" w:eastAsia="Times New Roman"/>
          <w:b/>
          <w:i/>
          <w:iCs/>
          <w:lang w:val="en-US" w:eastAsia="zh-CN"/>
        </w:rPr>
        <w:t xml:space="preserve">blind activation of SCell and fast </w:t>
      </w:r>
      <w:r>
        <w:rPr>
          <w:b/>
          <w:i/>
          <w:iCs/>
          <w:lang w:val="en-US" w:eastAsia="zh-CN"/>
        </w:rPr>
        <w:t>SCell activation</w:t>
      </w:r>
      <w:r>
        <w:rPr>
          <w:rFonts w:hint="eastAsia"/>
          <w:b/>
          <w:i/>
          <w:iCs/>
          <w:lang w:val="en-US" w:eastAsia="zh-CN"/>
        </w:rPr>
        <w:t>.</w:t>
      </w:r>
    </w:p>
    <w:p>
      <w:pPr>
        <w:jc w:val="both"/>
        <w:rPr>
          <w:rFonts w:hint="default" w:eastAsia="Times New Roman"/>
          <w:lang w:val="en-US" w:eastAsia="zh-CN"/>
        </w:rPr>
      </w:pPr>
      <w:r>
        <w:rPr>
          <w:bCs/>
          <w:lang w:val="en-US" w:eastAsia="zh-CN"/>
        </w:rPr>
        <w:t>gNB can know the DL traffic status of the UE by itself and the UL traffic status of the UE through SR/BSR procedure</w:t>
      </w:r>
      <w:r>
        <w:rPr>
          <w:rFonts w:hint="eastAsia"/>
          <w:bCs/>
          <w:lang w:val="en-US" w:eastAsia="zh-CN"/>
        </w:rPr>
        <w:t>.</w:t>
      </w:r>
      <w:r>
        <w:rPr>
          <w:bCs/>
          <w:lang w:val="en-US" w:eastAsia="zh-CN"/>
        </w:rPr>
        <w:t xml:space="preserve"> </w:t>
      </w:r>
      <w:r>
        <w:rPr>
          <w:rFonts w:hint="eastAsia"/>
          <w:bCs/>
          <w:lang w:val="en-US" w:eastAsia="zh-CN"/>
        </w:rPr>
        <w:t xml:space="preserve">Regarding indication signaling of </w:t>
      </w:r>
      <w:r>
        <w:rPr>
          <w:rFonts w:eastAsia="Times New Roman"/>
          <w:lang w:val="en-US" w:eastAsia="zh-CN"/>
        </w:rPr>
        <w:t>on-demand SSB</w:t>
      </w:r>
      <w:r>
        <w:rPr>
          <w:rFonts w:hint="eastAsia"/>
          <w:bCs/>
          <w:lang w:val="en-US" w:eastAsia="zh-CN"/>
        </w:rPr>
        <w:t xml:space="preserve">, as shown in Fig. 1, </w:t>
      </w:r>
      <w:r>
        <w:rPr>
          <w:bCs/>
          <w:lang w:val="en-US" w:eastAsia="zh-CN"/>
        </w:rPr>
        <w:t xml:space="preserve">gNB </w:t>
      </w:r>
      <w:r>
        <w:rPr>
          <w:rFonts w:hint="eastAsia"/>
          <w:bCs/>
          <w:lang w:val="en-US" w:eastAsia="zh-CN"/>
        </w:rPr>
        <w:t>can indicate</w:t>
      </w:r>
      <w:r>
        <w:rPr>
          <w:bCs/>
          <w:lang w:val="en-US" w:eastAsia="zh-CN"/>
        </w:rPr>
        <w:t xml:space="preserve"> </w:t>
      </w:r>
      <w:r>
        <w:rPr>
          <w:rFonts w:eastAsia="Times New Roman"/>
          <w:lang w:val="en-US" w:eastAsia="zh-CN"/>
        </w:rPr>
        <w:t>on-demand SSB</w:t>
      </w:r>
      <w:r>
        <w:rPr>
          <w:rFonts w:hint="eastAsia" w:eastAsia="Times New Roman"/>
          <w:lang w:val="en-US" w:eastAsia="zh-CN"/>
        </w:rPr>
        <w:t xml:space="preserve"> transmission</w:t>
      </w:r>
      <w:r>
        <w:rPr>
          <w:rFonts w:eastAsia="Times New Roman"/>
          <w:lang w:val="en-US" w:eastAsia="zh-CN"/>
        </w:rPr>
        <w:t xml:space="preserve"> in Scenario #2 based on UE’s traffic status with a </w:t>
      </w:r>
      <w:r>
        <w:rPr>
          <w:rFonts w:hint="eastAsia"/>
          <w:lang w:val="en-US" w:eastAsia="zh-CN"/>
        </w:rPr>
        <w:t>s</w:t>
      </w:r>
      <w:r>
        <w:rPr>
          <w:rFonts w:hint="eastAsia" w:eastAsia="Malgun Gothic"/>
          <w:lang w:val="en-US" w:eastAsia="ko-KR"/>
        </w:rPr>
        <w:t xml:space="preserve">eparate </w:t>
      </w:r>
      <w:r>
        <w:rPr>
          <w:rFonts w:hint="eastAsia"/>
          <w:lang w:val="en-US" w:eastAsia="zh-CN"/>
        </w:rPr>
        <w:t xml:space="preserve">DL </w:t>
      </w:r>
      <w:r>
        <w:rPr>
          <w:rFonts w:hint="eastAsia" w:eastAsia="Malgun Gothic"/>
          <w:lang w:val="en-US" w:eastAsia="ko-KR"/>
        </w:rPr>
        <w:t>signaling</w:t>
      </w:r>
      <w:r>
        <w:rPr>
          <w:rFonts w:hint="eastAsia"/>
          <w:lang w:val="en-US" w:eastAsia="zh-CN"/>
        </w:rPr>
        <w:t xml:space="preserve"> </w:t>
      </w:r>
      <w:r>
        <w:rPr>
          <w:rFonts w:eastAsia="Times New Roman"/>
          <w:lang w:val="en-US" w:eastAsia="zh-CN"/>
        </w:rPr>
        <w:t xml:space="preserve">from </w:t>
      </w:r>
      <w:r>
        <w:rPr>
          <w:bCs/>
          <w:lang w:val="en-US" w:eastAsia="zh-CN"/>
        </w:rPr>
        <w:t>S</w:t>
      </w:r>
      <w:r>
        <w:rPr>
          <w:rFonts w:hint="eastAsia"/>
          <w:bCs/>
          <w:lang w:val="en-US" w:eastAsia="zh-CN"/>
        </w:rPr>
        <w:t>C</w:t>
      </w:r>
      <w:r>
        <w:rPr>
          <w:bCs/>
          <w:lang w:val="en-US" w:eastAsia="zh-CN"/>
        </w:rPr>
        <w:t xml:space="preserve">ell activation </w:t>
      </w:r>
      <w:r>
        <w:rPr>
          <w:rFonts w:eastAsia="Times New Roman"/>
          <w:lang w:val="en-US" w:eastAsia="zh-CN"/>
        </w:rPr>
        <w:t>command</w:t>
      </w:r>
      <w:r>
        <w:rPr>
          <w:rFonts w:hint="eastAsia" w:eastAsia="Times New Roman"/>
          <w:lang w:val="en-US" w:eastAsia="zh-CN"/>
        </w:rPr>
        <w:t>, e.g. a separate MAC CE</w:t>
      </w:r>
      <w:r>
        <w:rPr>
          <w:rFonts w:eastAsia="Times New Roman"/>
          <w:lang w:val="en-US" w:eastAsia="zh-CN"/>
        </w:rPr>
        <w:t xml:space="preserve">. </w:t>
      </w:r>
      <w:r>
        <w:rPr>
          <w:rFonts w:hint="eastAsia" w:eastAsia="Times New Roman"/>
          <w:lang w:val="en-US" w:eastAsia="zh-CN"/>
        </w:rPr>
        <w:t xml:space="preserve">Besides, based on our analysis in section 3.3,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transmission indicated for one </w:t>
      </w:r>
      <w:r>
        <w:rPr>
          <w:rFonts w:hint="eastAsia" w:eastAsia="Malgun Gothic"/>
          <w:lang w:val="en-US" w:eastAsia="zh-CN"/>
        </w:rPr>
        <w:t xml:space="preserve">UE in </w:t>
      </w:r>
      <w:r>
        <w:rPr>
          <w:rFonts w:hint="eastAsia"/>
          <w:bCs/>
          <w:lang w:val="en-US" w:eastAsia="zh-CN"/>
        </w:rPr>
        <w:t xml:space="preserve">Scenario#2 will impact rate matching and UL resource validation of another </w:t>
      </w:r>
      <w:r>
        <w:rPr>
          <w:rFonts w:hint="eastAsia" w:eastAsia="Malgun Gothic"/>
          <w:lang w:val="en-US" w:eastAsia="zh-CN"/>
        </w:rPr>
        <w:t xml:space="preserve">UE in </w:t>
      </w:r>
      <w:r>
        <w:rPr>
          <w:rFonts w:hint="eastAsia"/>
          <w:bCs/>
          <w:lang w:val="en-US" w:eastAsia="zh-CN"/>
        </w:rPr>
        <w:t xml:space="preserve">Scenario#3B. To avoid negative impact on other UEs,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transmission indicated for one </w:t>
      </w:r>
      <w:r>
        <w:rPr>
          <w:rFonts w:hint="eastAsia" w:eastAsia="Malgun Gothic"/>
          <w:lang w:val="en-US" w:eastAsia="zh-CN"/>
        </w:rPr>
        <w:t>UE should be known by other UEs,</w:t>
      </w:r>
      <w:r>
        <w:rPr>
          <w:rFonts w:hint="eastAsia"/>
          <w:bCs/>
          <w:lang w:val="en-US" w:eastAsia="zh-CN"/>
        </w:rPr>
        <w:t xml:space="preserve"> group common DCI is also supported </w:t>
      </w:r>
      <w:r>
        <w:rPr>
          <w:rFonts w:eastAsia="Times New Roman"/>
          <w:lang w:val="en-US" w:eastAsia="zh-CN"/>
        </w:rPr>
        <w:t>in Scenario #2</w:t>
      </w:r>
      <w:r>
        <w:rPr>
          <w:rFonts w:hint="eastAsia" w:eastAsia="Times New Roman"/>
          <w:lang w:val="en-US" w:eastAsia="zh-CN"/>
        </w:rPr>
        <w:t xml:space="preserve"> .</w:t>
      </w:r>
    </w:p>
    <w:p>
      <w:pPr>
        <w:spacing w:beforeLines="50" w:after="120" w:afterLines="50"/>
        <w:jc w:val="both"/>
        <w:rPr>
          <w:highlight w:val="none"/>
        </w:rPr>
      </w:pPr>
      <w:r>
        <w:drawing>
          <wp:inline distT="0" distB="0" distL="114300" distR="114300">
            <wp:extent cx="6116955" cy="1983740"/>
            <wp:effectExtent l="0" t="0" r="444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6116955" cy="1983740"/>
                    </a:xfrm>
                    <a:prstGeom prst="rect">
                      <a:avLst/>
                    </a:prstGeom>
                    <a:noFill/>
                    <a:ln>
                      <a:noFill/>
                    </a:ln>
                  </pic:spPr>
                </pic:pic>
              </a:graphicData>
            </a:graphic>
          </wp:inline>
        </w:drawing>
      </w:r>
    </w:p>
    <w:p>
      <w:pPr>
        <w:spacing w:beforeLines="50" w:after="120" w:afterLines="50"/>
        <w:jc w:val="center"/>
        <w:rPr>
          <w:rFonts w:hint="default"/>
          <w:highlight w:val="none"/>
          <w:lang w:val="en-US" w:eastAsia="zh-CN"/>
        </w:rPr>
      </w:pPr>
      <w:r>
        <w:rPr>
          <w:rFonts w:hint="eastAsia"/>
          <w:bCs/>
          <w:highlight w:val="none"/>
          <w:lang w:val="en-US" w:eastAsia="zh-CN"/>
        </w:rPr>
        <w:t>Fig. 1 on-demand SSB triggered by SR/BSR + gNB indication</w:t>
      </w:r>
    </w:p>
    <w:p>
      <w:pPr>
        <w:spacing w:beforeLines="50" w:after="120" w:afterLines="50"/>
        <w:jc w:val="both"/>
        <w:rPr>
          <w:b/>
          <w:lang w:val="en-US" w:eastAsia="zh-CN"/>
        </w:rPr>
      </w:pPr>
      <w:r>
        <w:rPr>
          <w:rFonts w:hint="eastAsia"/>
          <w:b/>
          <w:lang w:val="en-US" w:eastAsia="zh-CN"/>
        </w:rPr>
        <w:t xml:space="preserve">Proposal 2: For </w:t>
      </w:r>
      <w:r>
        <w:rPr>
          <w:b/>
          <w:lang w:val="en-US" w:eastAsia="zh-CN"/>
        </w:rPr>
        <w:t xml:space="preserve">on-demand SSB </w:t>
      </w:r>
      <w:r>
        <w:rPr>
          <w:b/>
          <w:bCs w:val="0"/>
          <w:lang w:val="en-US" w:eastAsia="zh-CN"/>
        </w:rPr>
        <w:t>SCell operation in Scenario #</w:t>
      </w:r>
      <w:r>
        <w:rPr>
          <w:rFonts w:hint="eastAsia"/>
          <w:b/>
          <w:bCs w:val="0"/>
          <w:lang w:val="en-US" w:eastAsia="zh-CN"/>
        </w:rPr>
        <w:t>2</w:t>
      </w:r>
      <w:r>
        <w:rPr>
          <w:b/>
          <w:bCs w:val="0"/>
          <w:lang w:val="en-US" w:eastAsia="zh-CN"/>
        </w:rPr>
        <w:t xml:space="preserve">, </w:t>
      </w:r>
      <w:r>
        <w:rPr>
          <w:rFonts w:eastAsia="Times New Roman"/>
          <w:b/>
          <w:bCs w:val="0"/>
          <w:lang w:val="en-US" w:eastAsia="zh-CN"/>
        </w:rPr>
        <w:t xml:space="preserve">a </w:t>
      </w:r>
      <w:r>
        <w:rPr>
          <w:rFonts w:hint="eastAsia"/>
          <w:b/>
          <w:bCs w:val="0"/>
          <w:lang w:val="en-US" w:eastAsia="zh-CN"/>
        </w:rPr>
        <w:t>s</w:t>
      </w:r>
      <w:r>
        <w:rPr>
          <w:rFonts w:hint="eastAsia" w:eastAsia="Malgun Gothic"/>
          <w:b/>
          <w:bCs w:val="0"/>
          <w:lang w:val="en-US" w:eastAsia="ko-KR"/>
        </w:rPr>
        <w:t xml:space="preserve">eparate </w:t>
      </w:r>
      <w:r>
        <w:rPr>
          <w:rFonts w:hint="eastAsia"/>
          <w:b/>
          <w:bCs w:val="0"/>
          <w:lang w:val="en-US" w:eastAsia="zh-CN"/>
        </w:rPr>
        <w:t>MAC CE</w:t>
      </w:r>
      <w:r>
        <w:rPr>
          <w:rFonts w:eastAsia="Times New Roman"/>
          <w:b/>
          <w:bCs w:val="0"/>
          <w:lang w:val="en-US" w:eastAsia="zh-CN"/>
        </w:rPr>
        <w:t xml:space="preserve"> from </w:t>
      </w:r>
      <w:r>
        <w:rPr>
          <w:b/>
          <w:bCs w:val="0"/>
          <w:lang w:val="en-US" w:eastAsia="zh-CN"/>
        </w:rPr>
        <w:t>S</w:t>
      </w:r>
      <w:r>
        <w:rPr>
          <w:rFonts w:hint="eastAsia"/>
          <w:b/>
          <w:bCs w:val="0"/>
          <w:lang w:val="en-US" w:eastAsia="zh-CN"/>
        </w:rPr>
        <w:t>C</w:t>
      </w:r>
      <w:r>
        <w:rPr>
          <w:b/>
          <w:bCs w:val="0"/>
          <w:lang w:val="en-US" w:eastAsia="zh-CN"/>
        </w:rPr>
        <w:t xml:space="preserve">ell activation </w:t>
      </w:r>
      <w:r>
        <w:rPr>
          <w:rFonts w:eastAsia="Times New Roman"/>
          <w:b/>
          <w:bCs w:val="0"/>
          <w:lang w:val="en-US" w:eastAsia="zh-CN"/>
        </w:rPr>
        <w:t>command</w:t>
      </w:r>
      <w:r>
        <w:rPr>
          <w:b/>
          <w:bCs w:val="0"/>
          <w:lang w:val="en-US" w:eastAsia="zh-CN"/>
        </w:rPr>
        <w:t xml:space="preserve"> </w:t>
      </w:r>
      <w:r>
        <w:rPr>
          <w:rFonts w:hint="eastAsia"/>
          <w:b/>
          <w:bCs w:val="0"/>
          <w:lang w:val="en-US" w:eastAsia="zh-CN"/>
        </w:rPr>
        <w:t xml:space="preserve">or group common DCI </w:t>
      </w:r>
      <w:r>
        <w:rPr>
          <w:b/>
          <w:bCs w:val="0"/>
          <w:lang w:val="en-US" w:eastAsia="zh-CN"/>
        </w:rPr>
        <w:t>can</w:t>
      </w:r>
      <w:r>
        <w:rPr>
          <w:b/>
          <w:lang w:val="en-US" w:eastAsia="zh-CN"/>
        </w:rPr>
        <w:t xml:space="preserve"> be used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rFonts w:hint="default"/>
          <w:bCs/>
          <w:lang w:val="en-US" w:eastAsia="zh-CN"/>
        </w:rPr>
      </w:pPr>
      <w:r>
        <w:rPr>
          <w:rFonts w:eastAsia="Times New Roman"/>
          <w:lang w:val="en-US" w:eastAsia="zh-CN"/>
        </w:rPr>
        <w:t xml:space="preserve">Another possible way is that </w:t>
      </w:r>
      <w:r>
        <w:rPr>
          <w:rFonts w:hint="eastAsia" w:eastAsia="Times New Roman"/>
          <w:lang w:val="en-US" w:eastAsia="zh-CN"/>
        </w:rPr>
        <w:t xml:space="preserve">when UL traffic arrives and gNB does not know, UE can transmit </w:t>
      </w:r>
      <w:r>
        <w:rPr>
          <w:rFonts w:eastAsia="Times New Roman"/>
          <w:lang w:val="en-US" w:eastAsia="zh-CN"/>
        </w:rPr>
        <w:t>UL WUS</w:t>
      </w:r>
      <w:r>
        <w:rPr>
          <w:rFonts w:hint="eastAsia" w:eastAsia="Times New Roman"/>
          <w:lang w:val="en-US" w:eastAsia="zh-CN"/>
        </w:rPr>
        <w:t xml:space="preserve"> to request </w:t>
      </w:r>
      <w:r>
        <w:rPr>
          <w:bCs/>
          <w:lang w:val="en-US" w:eastAsia="zh-CN"/>
        </w:rPr>
        <w:t xml:space="preserve">on-demand SSB </w:t>
      </w:r>
      <w:r>
        <w:rPr>
          <w:rFonts w:hint="eastAsia"/>
          <w:bCs/>
          <w:lang w:val="en-US" w:eastAsia="zh-CN"/>
        </w:rPr>
        <w:t xml:space="preserve">transmission </w:t>
      </w:r>
      <w:r>
        <w:rPr>
          <w:bCs/>
          <w:lang w:val="en-US" w:eastAsia="zh-CN"/>
        </w:rPr>
        <w:t>o</w:t>
      </w:r>
      <w:r>
        <w:rPr>
          <w:rFonts w:hint="eastAsia"/>
          <w:bCs/>
          <w:lang w:val="en-US" w:eastAsia="zh-CN"/>
        </w:rPr>
        <w:t>f</w:t>
      </w:r>
      <w:r>
        <w:rPr>
          <w:bCs/>
          <w:lang w:val="en-US" w:eastAsia="zh-CN"/>
        </w:rPr>
        <w:t xml:space="preserve"> </w:t>
      </w:r>
      <w:r>
        <w:rPr>
          <w:rFonts w:hint="eastAsia"/>
          <w:bCs/>
          <w:lang w:val="en-US" w:eastAsia="zh-CN"/>
        </w:rPr>
        <w:t xml:space="preserve">specific </w:t>
      </w:r>
      <w:r>
        <w:rPr>
          <w:bCs/>
          <w:lang w:val="en-US" w:eastAsia="zh-CN"/>
        </w:rPr>
        <w:t>SCell</w:t>
      </w:r>
      <w:r>
        <w:rPr>
          <w:rFonts w:hint="eastAsia"/>
          <w:bCs/>
          <w:lang w:val="en-US" w:eastAsia="zh-CN"/>
        </w:rPr>
        <w:t xml:space="preserve"> (e.g. intra-band SCell) for capacity expansion. T</w:t>
      </w:r>
      <w:r>
        <w:rPr>
          <w:rFonts w:eastAsia="Times New Roman"/>
          <w:lang w:val="en-US" w:eastAsia="zh-CN"/>
        </w:rPr>
        <w:t>he UL WUS</w:t>
      </w:r>
      <w:r>
        <w:rPr>
          <w:rFonts w:hint="eastAsia" w:eastAsia="Times New Roman"/>
          <w:lang w:val="en-US" w:eastAsia="zh-CN"/>
        </w:rPr>
        <w:t xml:space="preserve"> may be associated with different SCell or different SCell group. A</w:t>
      </w:r>
      <w:r>
        <w:rPr>
          <w:rFonts w:hint="eastAsia"/>
          <w:bCs/>
          <w:lang w:val="en-US" w:eastAsia="zh-CN"/>
        </w:rPr>
        <w:t xml:space="preserve">s shown in Fig. 2, </w:t>
      </w:r>
      <w:r>
        <w:rPr>
          <w:rFonts w:hint="eastAsia" w:eastAsia="Times New Roman"/>
          <w:lang w:val="en-US" w:eastAsia="zh-CN"/>
        </w:rPr>
        <w:t>t</w:t>
      </w:r>
      <w:r>
        <w:rPr>
          <w:rFonts w:eastAsia="Times New Roman"/>
          <w:lang w:val="en-US" w:eastAsia="zh-CN"/>
        </w:rPr>
        <w:t xml:space="preserve">he UL WUS could be an </w:t>
      </w:r>
      <w:r>
        <w:rPr>
          <w:rFonts w:hint="eastAsia"/>
          <w:bCs/>
          <w:lang w:val="en-US" w:eastAsia="zh-CN"/>
        </w:rPr>
        <w:t xml:space="preserve">enhanced SR or </w:t>
      </w:r>
      <w:r>
        <w:rPr>
          <w:bCs/>
          <w:lang w:val="en-US" w:eastAsia="zh-CN"/>
        </w:rPr>
        <w:t xml:space="preserve">dedicated PRACH to PCell, so that gNB can immediately know that UE </w:t>
      </w:r>
      <w:r>
        <w:rPr>
          <w:rFonts w:hint="eastAsia"/>
          <w:bCs/>
          <w:lang w:val="en-US" w:eastAsia="zh-CN"/>
        </w:rPr>
        <w:t>needs</w:t>
      </w:r>
      <w:r>
        <w:rPr>
          <w:bCs/>
          <w:lang w:val="en-US" w:eastAsia="zh-CN"/>
        </w:rPr>
        <w:t xml:space="preserve"> on-demand SSB on NES SCell once</w:t>
      </w:r>
      <w:r>
        <w:rPr>
          <w:rFonts w:hint="eastAsia"/>
          <w:bCs/>
          <w:lang w:val="en-US" w:eastAsia="zh-CN"/>
        </w:rPr>
        <w:t xml:space="preserve"> </w:t>
      </w:r>
      <w:r>
        <w:rPr>
          <w:bCs/>
          <w:lang w:val="en-US" w:eastAsia="zh-CN"/>
        </w:rPr>
        <w:t>receiv</w:t>
      </w:r>
      <w:r>
        <w:rPr>
          <w:rFonts w:hint="eastAsia"/>
          <w:bCs/>
          <w:lang w:val="en-US" w:eastAsia="zh-CN"/>
        </w:rPr>
        <w:t>ing</w:t>
      </w:r>
      <w:r>
        <w:rPr>
          <w:bCs/>
          <w:lang w:val="en-US" w:eastAsia="zh-CN"/>
        </w:rPr>
        <w:t xml:space="preserve"> the UL WUS.</w:t>
      </w:r>
      <w:r>
        <w:rPr>
          <w:rFonts w:hint="eastAsia"/>
          <w:bCs/>
          <w:lang w:val="en-US" w:eastAsia="zh-CN"/>
        </w:rPr>
        <w:t xml:space="preserve"> As a confirmation, gNB will feedback on which SCell the </w:t>
      </w:r>
      <w:r>
        <w:rPr>
          <w:bCs/>
          <w:lang w:val="en-US" w:eastAsia="zh-CN"/>
        </w:rPr>
        <w:t>on-demand SSB</w:t>
      </w:r>
      <w:r>
        <w:rPr>
          <w:rFonts w:hint="eastAsia"/>
          <w:bCs/>
          <w:lang w:val="en-US" w:eastAsia="zh-CN"/>
        </w:rPr>
        <w:t xml:space="preserve"> is transmitted, and then selects one SCell to activate based on measurement results of multiple SCells. In this case, the determination of </w:t>
      </w:r>
      <w:r>
        <w:rPr>
          <w:bCs/>
          <w:lang w:val="en-US" w:eastAsia="zh-CN"/>
        </w:rPr>
        <w:t>on-demand SSB</w:t>
      </w:r>
      <w:r>
        <w:rPr>
          <w:rFonts w:hint="eastAsia"/>
          <w:bCs/>
          <w:lang w:val="en-US" w:eastAsia="zh-CN"/>
        </w:rPr>
        <w:t xml:space="preserve"> transmission still depends on gNB.</w:t>
      </w:r>
    </w:p>
    <w:p>
      <w:pPr>
        <w:spacing w:beforeLines="50" w:after="120" w:afterLines="50"/>
        <w:jc w:val="both"/>
        <w:rPr>
          <w:bCs/>
          <w:lang w:val="en-US" w:eastAsia="zh-CN"/>
        </w:rPr>
      </w:pPr>
      <w:r>
        <w:rPr>
          <w:bCs/>
          <w:lang w:val="en-US" w:eastAsia="zh-CN"/>
        </w:rPr>
        <w:t xml:space="preserve">Compared with “SR/BSR + </w:t>
      </w:r>
      <w:r>
        <w:rPr>
          <w:rFonts w:hint="eastAsia"/>
          <w:bCs/>
          <w:highlight w:val="none"/>
          <w:lang w:val="en-US" w:eastAsia="zh-CN"/>
        </w:rPr>
        <w:t>gNB indication</w:t>
      </w:r>
      <w:r>
        <w:rPr>
          <w:bCs/>
          <w:lang w:val="en-US" w:eastAsia="zh-CN"/>
        </w:rPr>
        <w:t xml:space="preserve">”, the scheme “UL WUS + gNB confirmation” can save UL grant transmission and BSR transmission and </w:t>
      </w:r>
      <w:r>
        <w:rPr>
          <w:rFonts w:hint="eastAsia"/>
          <w:bCs/>
          <w:lang w:val="en-US" w:eastAsia="zh-CN"/>
        </w:rPr>
        <w:t>reduce</w:t>
      </w:r>
      <w:r>
        <w:rPr>
          <w:bCs/>
          <w:lang w:val="en-US" w:eastAsia="zh-CN"/>
        </w:rPr>
        <w:t xml:space="preserve"> total </w:t>
      </w:r>
      <w:r>
        <w:rPr>
          <w:rFonts w:hint="eastAsia"/>
          <w:bCs/>
          <w:lang w:val="en-US" w:eastAsia="zh-CN"/>
        </w:rPr>
        <w:t xml:space="preserve">latency of </w:t>
      </w:r>
      <w:r>
        <w:rPr>
          <w:bCs/>
          <w:lang w:val="en-US" w:eastAsia="zh-CN"/>
        </w:rPr>
        <w:t xml:space="preserve">SCell activation </w:t>
      </w:r>
      <w:r>
        <w:rPr>
          <w:rFonts w:hint="eastAsia"/>
          <w:bCs/>
          <w:lang w:val="en-US" w:eastAsia="zh-CN"/>
        </w:rPr>
        <w:t>procedure</w:t>
      </w:r>
      <w:r>
        <w:rPr>
          <w:bCs/>
          <w:lang w:val="en-US" w:eastAsia="zh-CN"/>
        </w:rPr>
        <w:t xml:space="preserve">. </w:t>
      </w:r>
    </w:p>
    <w:p>
      <w:pPr>
        <w:spacing w:beforeLines="50" w:after="120" w:afterLines="50"/>
        <w:jc w:val="both"/>
        <w:rPr>
          <w:highlight w:val="yellow"/>
        </w:rPr>
      </w:pPr>
      <w:r>
        <w:drawing>
          <wp:inline distT="0" distB="0" distL="114300" distR="114300">
            <wp:extent cx="6116955" cy="1983740"/>
            <wp:effectExtent l="0" t="0" r="4445"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6116955" cy="1983740"/>
                    </a:xfrm>
                    <a:prstGeom prst="rect">
                      <a:avLst/>
                    </a:prstGeom>
                    <a:noFill/>
                    <a:ln>
                      <a:noFill/>
                    </a:ln>
                  </pic:spPr>
                </pic:pic>
              </a:graphicData>
            </a:graphic>
          </wp:inline>
        </w:drawing>
      </w:r>
    </w:p>
    <w:p>
      <w:pPr>
        <w:spacing w:beforeLines="50" w:after="120" w:afterLines="50"/>
        <w:jc w:val="center"/>
        <w:rPr>
          <w:highlight w:val="none"/>
          <w:lang w:val="en-US" w:eastAsia="zh-CN"/>
        </w:rPr>
      </w:pPr>
      <w:r>
        <w:rPr>
          <w:rFonts w:hint="eastAsia"/>
          <w:bCs/>
          <w:highlight w:val="none"/>
          <w:lang w:val="en-US" w:eastAsia="zh-CN"/>
        </w:rPr>
        <w:t>Fig. 2 on-demand SSB triggered by WUS + gNB confirmation</w:t>
      </w:r>
    </w:p>
    <w:p>
      <w:pPr>
        <w:spacing w:beforeLines="50" w:after="120" w:afterLines="50"/>
        <w:jc w:val="both"/>
        <w:rPr>
          <w:b/>
          <w:i/>
          <w:iCs/>
          <w:lang w:val="en-US" w:eastAsia="zh-CN"/>
        </w:rPr>
      </w:pPr>
      <w:r>
        <w:rPr>
          <w:b/>
          <w:i/>
          <w:iCs/>
          <w:lang w:val="en-US" w:eastAsia="zh-CN"/>
        </w:rPr>
        <w:t xml:space="preserve">Observation </w:t>
      </w:r>
      <w:r>
        <w:rPr>
          <w:rFonts w:hint="eastAsia"/>
          <w:b/>
          <w:i/>
          <w:iCs/>
          <w:lang w:val="en-US" w:eastAsia="zh-CN"/>
        </w:rPr>
        <w:t>2</w:t>
      </w:r>
      <w:r>
        <w:rPr>
          <w:b/>
          <w:i/>
          <w:iCs/>
          <w:lang w:val="en-US" w:eastAsia="zh-CN"/>
        </w:rPr>
        <w:t xml:space="preserve">: Compared with “SR/BSR + </w:t>
      </w:r>
      <w:r>
        <w:rPr>
          <w:rFonts w:hint="eastAsia"/>
          <w:b/>
          <w:i/>
          <w:iCs/>
          <w:lang w:val="en-US" w:eastAsia="zh-CN"/>
        </w:rPr>
        <w:t>gNB indication</w:t>
      </w:r>
      <w:r>
        <w:rPr>
          <w:b/>
          <w:i/>
          <w:iCs/>
          <w:lang w:val="en-US" w:eastAsia="zh-CN"/>
        </w:rPr>
        <w:t>”, the scheme “UL WUS + gNB c</w:t>
      </w:r>
      <w:r>
        <w:rPr>
          <w:rFonts w:ascii="Times New Roman" w:hAnsi="Times New Roman" w:cs="Times New Roman"/>
          <w:b/>
          <w:i/>
          <w:iCs/>
          <w:lang w:val="en-US" w:eastAsia="zh-CN"/>
        </w:rPr>
        <w:t xml:space="preserve">onfirmation” </w:t>
      </w:r>
      <w:r>
        <w:rPr>
          <w:rFonts w:hint="eastAsia" w:cs="Times New Roman"/>
          <w:b/>
          <w:i/>
          <w:iCs/>
          <w:lang w:val="en-US" w:eastAsia="zh-CN"/>
        </w:rPr>
        <w:t>can</w:t>
      </w:r>
      <w:r>
        <w:rPr>
          <w:rFonts w:ascii="Times New Roman" w:hAnsi="Times New Roman" w:cs="Times New Roman"/>
          <w:b/>
          <w:i/>
          <w:iCs/>
          <w:lang w:val="en-US" w:eastAsia="zh-CN"/>
        </w:rPr>
        <w:t xml:space="preserve"> save UL grant and BSR transmission and </w:t>
      </w:r>
      <w:r>
        <w:rPr>
          <w:rFonts w:hint="eastAsia" w:ascii="Times New Roman" w:hAnsi="Times New Roman" w:cs="Times New Roman"/>
          <w:b/>
          <w:i/>
          <w:iCs/>
          <w:lang w:val="en-US" w:eastAsia="zh-CN"/>
        </w:rPr>
        <w:t>reduce</w:t>
      </w:r>
      <w:r>
        <w:rPr>
          <w:rFonts w:ascii="Times New Roman" w:hAnsi="Times New Roman" w:cs="Times New Roman"/>
          <w:b/>
          <w:i/>
          <w:iCs/>
          <w:lang w:val="en-US" w:eastAsia="zh-CN"/>
        </w:rPr>
        <w:t xml:space="preserve"> total </w:t>
      </w:r>
      <w:r>
        <w:rPr>
          <w:rFonts w:hint="eastAsia" w:ascii="Times New Roman" w:hAnsi="Times New Roman" w:cs="Times New Roman"/>
          <w:b/>
          <w:i/>
          <w:iCs/>
          <w:lang w:val="en-US" w:eastAsia="zh-CN"/>
        </w:rPr>
        <w:t xml:space="preserve">latency of </w:t>
      </w:r>
      <w:r>
        <w:rPr>
          <w:rFonts w:ascii="Times New Roman" w:hAnsi="Times New Roman" w:cs="Times New Roman"/>
          <w:b/>
          <w:i/>
          <w:iCs/>
          <w:lang w:val="en-US" w:eastAsia="zh-CN"/>
        </w:rPr>
        <w:t xml:space="preserve">SCell activation </w:t>
      </w:r>
      <w:r>
        <w:rPr>
          <w:rFonts w:hint="eastAsia" w:ascii="Times New Roman" w:hAnsi="Times New Roman" w:cs="Times New Roman"/>
          <w:b/>
          <w:i/>
          <w:iCs/>
          <w:lang w:val="en-US" w:eastAsia="zh-CN"/>
        </w:rPr>
        <w:t>procedure</w:t>
      </w:r>
      <w:r>
        <w:rPr>
          <w:rFonts w:ascii="Times New Roman" w:hAnsi="Times New Roman" w:cs="Times New Roman"/>
          <w:b/>
          <w:i/>
          <w:iCs/>
          <w:lang w:val="en-US" w:eastAsia="zh-CN"/>
        </w:rPr>
        <w:t>.</w:t>
      </w:r>
    </w:p>
    <w:p>
      <w:pPr>
        <w:spacing w:beforeLines="50" w:after="120" w:afterLines="50"/>
        <w:jc w:val="both"/>
        <w:rPr>
          <w:rFonts w:hint="default"/>
          <w:b/>
          <w:lang w:val="en-US" w:eastAsia="zh-CN"/>
        </w:rPr>
      </w:pPr>
      <w:r>
        <w:rPr>
          <w:rFonts w:eastAsia="Times New Roman"/>
          <w:b/>
          <w:bCs/>
          <w:lang w:val="en-US" w:eastAsia="zh-CN"/>
        </w:rPr>
        <w:t xml:space="preserve">Proposal </w:t>
      </w:r>
      <w:r>
        <w:rPr>
          <w:rFonts w:hint="eastAsia" w:eastAsia="Times New Roman"/>
          <w:b/>
          <w:bCs/>
          <w:lang w:val="en-US" w:eastAsia="zh-CN"/>
        </w:rPr>
        <w:t>3</w:t>
      </w:r>
      <w:r>
        <w:rPr>
          <w:rFonts w:eastAsia="Times New Roman"/>
          <w:b/>
          <w:bCs/>
          <w:lang w:val="en-US" w:eastAsia="zh-CN"/>
        </w:rPr>
        <w:t xml:space="preserve">: For </w:t>
      </w:r>
      <w:r>
        <w:rPr>
          <w:rFonts w:hint="eastAsia"/>
          <w:b/>
          <w:bCs/>
          <w:lang w:val="en-US" w:eastAsia="zh-CN"/>
        </w:rPr>
        <w:t xml:space="preserve">on-demand SSB </w:t>
      </w:r>
      <w:r>
        <w:rPr>
          <w:b/>
          <w:bCs/>
          <w:lang w:val="en-US" w:eastAsia="zh-CN"/>
        </w:rPr>
        <w:t xml:space="preserve">SCell operation in </w:t>
      </w:r>
      <w:r>
        <w:rPr>
          <w:rFonts w:hint="eastAsia"/>
          <w:b/>
          <w:bCs/>
          <w:lang w:val="en-US" w:eastAsia="zh-CN"/>
        </w:rPr>
        <w:t>Scenario #</w:t>
      </w:r>
      <w:r>
        <w:rPr>
          <w:b/>
          <w:bCs/>
          <w:lang w:val="en-US" w:eastAsia="zh-CN"/>
        </w:rPr>
        <w:t xml:space="preserve">2, UL </w:t>
      </w:r>
      <w:r>
        <w:rPr>
          <w:rFonts w:ascii="Times New Roman" w:hAnsi="Times New Roman" w:cs="Times New Roman"/>
          <w:b/>
          <w:bCs/>
          <w:lang w:val="en-US" w:eastAsia="zh-CN"/>
        </w:rPr>
        <w:t xml:space="preserve">WUS </w:t>
      </w:r>
      <w:r>
        <w:rPr>
          <w:rFonts w:hint="eastAsia" w:ascii="Times New Roman" w:hAnsi="Times New Roman" w:cs="Times New Roman"/>
          <w:b/>
          <w:bCs/>
          <w:lang w:val="en-US" w:eastAsia="zh-CN"/>
        </w:rPr>
        <w:t>can be used to request</w:t>
      </w:r>
      <w:r>
        <w:rPr>
          <w:rFonts w:ascii="Times New Roman" w:hAnsi="Times New Roman" w:cs="Times New Roman"/>
          <w:b/>
          <w:bCs/>
          <w:lang w:val="en-US" w:eastAsia="zh-CN"/>
        </w:rPr>
        <w:t xml:space="preserve"> on-demand SSB</w:t>
      </w:r>
      <w:r>
        <w:rPr>
          <w:rFonts w:hint="eastAsia" w:ascii="Times New Roman" w:hAnsi="Times New Roman" w:cs="Times New Roman"/>
          <w:b/>
          <w:bCs/>
          <w:lang w:val="en-US" w:eastAsia="zh-CN"/>
        </w:rPr>
        <w:t xml:space="preserve"> and </w:t>
      </w:r>
      <w:r>
        <w:rPr>
          <w:rFonts w:hint="eastAsia" w:cs="Times New Roman"/>
          <w:b/>
          <w:bCs/>
          <w:lang w:val="en-US" w:eastAsia="zh-CN"/>
        </w:rPr>
        <w:t>subsequent</w:t>
      </w:r>
      <w:r>
        <w:rPr>
          <w:rFonts w:hint="eastAsia" w:ascii="Times New Roman" w:hAnsi="Times New Roman" w:cs="Times New Roman"/>
          <w:b/>
          <w:bCs/>
          <w:lang w:val="en-US" w:eastAsia="zh-CN"/>
        </w:rPr>
        <w:t xml:space="preserve"> </w:t>
      </w:r>
      <w:r>
        <w:rPr>
          <w:rFonts w:ascii="Times New Roman" w:hAnsi="Times New Roman" w:cs="Times New Roman"/>
          <w:b/>
          <w:bCs/>
          <w:lang w:val="en-US" w:eastAsia="zh-CN"/>
        </w:rPr>
        <w:t>gNB confirmation</w:t>
      </w:r>
      <w:r>
        <w:rPr>
          <w:rFonts w:hint="eastAsia" w:ascii="Times New Roman" w:hAnsi="Times New Roman" w:cs="Times New Roman"/>
          <w:b/>
          <w:bCs/>
          <w:lang w:val="en-US" w:eastAsia="zh-CN"/>
        </w:rPr>
        <w:t xml:space="preserve"> indicates</w:t>
      </w:r>
      <w:r>
        <w:rPr>
          <w:rFonts w:ascii="Times New Roman" w:hAnsi="Times New Roman" w:cs="Times New Roman"/>
          <w:b/>
          <w:bCs/>
          <w:lang w:val="en-US" w:eastAsia="zh-CN"/>
        </w:rPr>
        <w:t xml:space="preserve"> on</w:t>
      </w:r>
      <w:r>
        <w:rPr>
          <w:rFonts w:hint="eastAsia" w:ascii="Times New Roman" w:hAnsi="Times New Roman" w:cs="Times New Roman"/>
          <w:b/>
          <w:bCs/>
          <w:lang w:val="en-US" w:eastAsia="zh-CN"/>
        </w:rPr>
        <w:t>-</w:t>
      </w:r>
      <w:r>
        <w:rPr>
          <w:rFonts w:ascii="Times New Roman" w:hAnsi="Times New Roman" w:cs="Times New Roman"/>
          <w:b/>
          <w:bCs/>
          <w:lang w:val="en-US" w:eastAsia="zh-CN"/>
        </w:rPr>
        <w:t>demand SSB on NES SCell.</w:t>
      </w:r>
    </w:p>
    <w:p>
      <w:pPr>
        <w:spacing w:beforeLines="50" w:after="120" w:afterLines="50"/>
        <w:jc w:val="both"/>
        <w:rPr>
          <w:bCs/>
          <w:lang w:val="en-US" w:eastAsia="zh-CN"/>
        </w:rPr>
      </w:pPr>
      <w:r>
        <w:rPr>
          <w:rFonts w:hint="eastAsia"/>
          <w:bCs/>
          <w:lang w:val="en-US" w:eastAsia="zh-CN"/>
        </w:rPr>
        <w:t xml:space="preserve">RAN1#116b meeting agreed to </w:t>
      </w:r>
      <w:r>
        <w:rPr>
          <w:bCs/>
          <w:lang w:val="en-US" w:eastAsia="zh-CN"/>
        </w:rPr>
        <w:t>study at least the following options</w:t>
      </w:r>
      <w:r>
        <w:rPr>
          <w:rFonts w:hint="eastAsia"/>
          <w:bCs/>
          <w:lang w:val="en-US" w:eastAsia="zh-CN"/>
        </w:rPr>
        <w:t xml:space="preserve"> </w:t>
      </w:r>
      <w:r>
        <w:rPr>
          <w:bCs/>
          <w:lang w:val="en-US" w:eastAsia="zh-CN"/>
        </w:rPr>
        <w:t>for</w:t>
      </w:r>
      <w:r>
        <w:rPr>
          <w:rFonts w:hint="eastAsia"/>
          <w:bCs/>
          <w:lang w:val="en-US" w:eastAsia="zh-CN"/>
        </w:rPr>
        <w:t xml:space="preserve"> </w:t>
      </w:r>
      <w:r>
        <w:rPr>
          <w:bCs/>
          <w:lang w:val="en-US" w:eastAsia="zh-CN"/>
        </w:rPr>
        <w:t xml:space="preserve">SSB burst(s) </w:t>
      </w:r>
      <w:r>
        <w:rPr>
          <w:rFonts w:hint="eastAsia"/>
          <w:bCs/>
          <w:lang w:val="en-US" w:eastAsia="zh-CN"/>
        </w:rPr>
        <w:t>indicat</w:t>
      </w:r>
      <w:r>
        <w:rPr>
          <w:bCs/>
          <w:lang w:val="en-US" w:eastAsia="zh-CN"/>
        </w:rPr>
        <w:t>ed by on-demand SSB SCell operation</w:t>
      </w:r>
      <w:r>
        <w:rPr>
          <w:rFonts w:hint="eastAsia"/>
          <w:bCs/>
          <w:lang w:val="en-US" w:eastAsia="zh-CN"/>
        </w:rPr>
        <w:t>:</w:t>
      </w:r>
    </w:p>
    <w:p>
      <w:pPr>
        <w:pStyle w:val="133"/>
        <w:numPr>
          <w:ilvl w:val="0"/>
          <w:numId w:val="9"/>
        </w:numPr>
        <w:spacing w:beforeLines="50" w:after="120" w:afterLines="50"/>
        <w:ind w:left="720" w:leftChars="0" w:hanging="360"/>
        <w:contextualSpacing/>
        <w:jc w:val="both"/>
        <w:rPr>
          <w:rFonts w:eastAsia="Malgun Gothic"/>
          <w:bCs/>
          <w:lang w:val="en-US" w:eastAsia="zh-CN"/>
        </w:rPr>
      </w:pPr>
      <w:r>
        <w:rPr>
          <w:rFonts w:eastAsia="Malgun Gothic"/>
          <w:bCs/>
          <w:lang w:val="en-US" w:eastAsia="zh-CN"/>
        </w:rPr>
        <w:t xml:space="preserve">Option 1: UE expects that </w:t>
      </w:r>
      <w:r>
        <w:rPr>
          <w:rFonts w:eastAsia="Times New Roman"/>
          <w:bCs/>
          <w:lang w:val="en-US" w:eastAsia="zh-CN"/>
        </w:rPr>
        <w:t xml:space="preserve">on-demand </w:t>
      </w:r>
      <w:r>
        <w:rPr>
          <w:rFonts w:eastAsia="Malgun Gothic"/>
          <w:bCs/>
          <w:lang w:val="en-US" w:eastAsia="zh-CN"/>
        </w:rPr>
        <w:t>SSB burst(s) is periodically transmitted from time instance A.</w:t>
      </w:r>
      <w:r>
        <w:rPr>
          <w:rFonts w:hint="eastAsia"/>
          <w:bCs/>
          <w:lang w:val="en-US" w:eastAsia="zh-CN"/>
        </w:rPr>
        <w:t xml:space="preserve"> </w:t>
      </w:r>
    </w:p>
    <w:p>
      <w:pPr>
        <w:pStyle w:val="133"/>
        <w:numPr>
          <w:ilvl w:val="0"/>
          <w:numId w:val="9"/>
        </w:numPr>
        <w:spacing w:beforeLines="50" w:after="120" w:afterLines="50"/>
        <w:ind w:left="720" w:leftChars="0" w:hanging="360"/>
        <w:contextualSpacing/>
        <w:jc w:val="both"/>
        <w:rPr>
          <w:rFonts w:eastAsia="Malgun Gothic"/>
          <w:bCs/>
          <w:lang w:val="en-US" w:eastAsia="zh-CN"/>
        </w:rPr>
      </w:pPr>
      <w:r>
        <w:rPr>
          <w:rFonts w:eastAsia="Malgun Gothic"/>
          <w:bCs/>
          <w:lang w:val="en-US" w:eastAsia="zh-CN"/>
        </w:rPr>
        <w:t xml:space="preserve">Option 1A: UE expects that </w:t>
      </w:r>
      <w:r>
        <w:rPr>
          <w:rFonts w:eastAsia="Times New Roman"/>
          <w:bCs/>
          <w:lang w:val="en-US" w:eastAsia="zh-CN"/>
        </w:rPr>
        <w:t xml:space="preserve">on-demand </w:t>
      </w:r>
      <w:r>
        <w:rPr>
          <w:rFonts w:eastAsia="Malgun Gothic"/>
          <w:bCs/>
          <w:lang w:val="en-US" w:eastAsia="zh-CN"/>
        </w:rPr>
        <w:t>SSB burst(s) is periodically transmitted from time instance A until gNB turns OFF the on demand SSB</w:t>
      </w:r>
    </w:p>
    <w:p>
      <w:pPr>
        <w:pStyle w:val="133"/>
        <w:numPr>
          <w:ilvl w:val="0"/>
          <w:numId w:val="9"/>
        </w:numPr>
        <w:spacing w:beforeLines="50" w:after="120" w:afterLines="50"/>
        <w:ind w:left="720" w:leftChars="0" w:hanging="360"/>
        <w:contextualSpacing/>
        <w:jc w:val="both"/>
        <w:rPr>
          <w:rFonts w:eastAsia="Malgun Gothic"/>
          <w:bCs/>
          <w:lang w:val="en-US" w:eastAsia="zh-CN"/>
        </w:rPr>
      </w:pPr>
      <w:r>
        <w:rPr>
          <w:rFonts w:eastAsia="Malgun Gothic"/>
          <w:bCs/>
          <w:lang w:val="en-US" w:eastAsia="zh-CN"/>
        </w:rPr>
        <w:t xml:space="preserve">Option 2: UE expects that </w:t>
      </w:r>
      <w:r>
        <w:rPr>
          <w:rFonts w:eastAsia="Times New Roman"/>
          <w:bCs/>
          <w:lang w:val="en-US" w:eastAsia="zh-CN"/>
        </w:rPr>
        <w:t xml:space="preserve">on-demand </w:t>
      </w:r>
      <w:r>
        <w:rPr>
          <w:rFonts w:eastAsia="Malgun Gothic"/>
          <w:bCs/>
          <w:lang w:val="en-US" w:eastAsia="zh-CN"/>
        </w:rPr>
        <w:t>SSB burst(s) is transmitted from time instance A to time instance B and not transmitted after time instance B.</w:t>
      </w:r>
    </w:p>
    <w:p>
      <w:pPr>
        <w:pStyle w:val="133"/>
        <w:numPr>
          <w:ilvl w:val="0"/>
          <w:numId w:val="9"/>
        </w:numPr>
        <w:spacing w:beforeLines="50" w:after="120" w:afterLines="50"/>
        <w:ind w:left="720" w:leftChars="0" w:hanging="360"/>
        <w:contextualSpacing/>
        <w:jc w:val="both"/>
        <w:rPr>
          <w:bCs/>
          <w:lang w:val="en-US" w:eastAsia="zh-CN"/>
        </w:rPr>
      </w:pPr>
      <w:r>
        <w:rPr>
          <w:rFonts w:eastAsia="Malgun Gothic"/>
          <w:bCs/>
          <w:lang w:val="en-US" w:eastAsia="zh-CN"/>
        </w:rPr>
        <w:t xml:space="preserve">Option 3: UE expects that </w:t>
      </w:r>
      <w:r>
        <w:rPr>
          <w:rFonts w:eastAsia="Times New Roman"/>
          <w:bCs/>
          <w:lang w:val="en-US" w:eastAsia="zh-CN"/>
        </w:rPr>
        <w:t xml:space="preserve">on-demand </w:t>
      </w:r>
      <w:r>
        <w:rPr>
          <w:rFonts w:eastAsia="Malgun Gothic"/>
          <w:bCs/>
          <w:lang w:val="en-US" w:eastAsia="zh-CN"/>
        </w:rPr>
        <w:t xml:space="preserve">SSB burst(s) is transmitted N times after time instance A and not transmitted after N </w:t>
      </w:r>
      <w:r>
        <w:rPr>
          <w:rFonts w:eastAsia="Times New Roman"/>
          <w:bCs/>
          <w:lang w:val="en-US" w:eastAsia="zh-CN"/>
        </w:rPr>
        <w:t xml:space="preserve">on-demand </w:t>
      </w:r>
      <w:r>
        <w:rPr>
          <w:rFonts w:eastAsia="Malgun Gothic"/>
          <w:bCs/>
          <w:lang w:val="en-US" w:eastAsia="zh-CN"/>
        </w:rPr>
        <w:t>SSB bursts are transmitted.</w:t>
      </w:r>
    </w:p>
    <w:p>
      <w:pPr>
        <w:pStyle w:val="133"/>
        <w:numPr>
          <w:ilvl w:val="0"/>
          <w:numId w:val="9"/>
        </w:numPr>
        <w:spacing w:beforeLines="50" w:after="120" w:afterLines="50"/>
        <w:ind w:left="720" w:leftChars="0" w:hanging="360"/>
        <w:contextualSpacing/>
        <w:jc w:val="both"/>
        <w:rPr>
          <w:bCs/>
          <w:lang w:val="en-US" w:eastAsia="zh-CN"/>
        </w:rPr>
      </w:pPr>
      <w:r>
        <w:rPr>
          <w:rFonts w:eastAsia="Malgun Gothic"/>
          <w:bCs/>
          <w:lang w:val="en-US" w:eastAsia="zh-CN"/>
        </w:rPr>
        <w:t xml:space="preserve">Option 4: UE expects that </w:t>
      </w:r>
      <w:r>
        <w:rPr>
          <w:rFonts w:eastAsia="Times New Roman"/>
          <w:bCs/>
          <w:lang w:val="en-US" w:eastAsia="zh-CN"/>
        </w:rPr>
        <w:t xml:space="preserve">on-demand </w:t>
      </w:r>
      <w:r>
        <w:rPr>
          <w:rFonts w:eastAsia="Malgun Gothic"/>
          <w:bCs/>
          <w:lang w:val="en-US" w:eastAsia="zh-CN"/>
        </w:rPr>
        <w:t>SSB burst(s) is transmitted with a periodicity from time instance A to time instance B and with the other periodicity after time instance B.</w:t>
      </w:r>
    </w:p>
    <w:p>
      <w:pPr>
        <w:jc w:val="both"/>
        <w:rPr>
          <w:rFonts w:eastAsia="Times New Roman"/>
          <w:highlight w:val="yellow"/>
          <w:lang w:val="en-US" w:eastAsia="zh-CN"/>
        </w:rPr>
      </w:pPr>
      <w:r>
        <w:rPr>
          <w:rFonts w:hint="eastAsia"/>
          <w:bCs/>
          <w:lang w:val="en-US" w:eastAsia="zh-CN"/>
        </w:rPr>
        <w:t xml:space="preserve">For Scenario#2, </w:t>
      </w:r>
      <w:r>
        <w:rPr>
          <w:bCs/>
          <w:lang w:val="en-US" w:eastAsia="zh-CN"/>
        </w:rPr>
        <w:t xml:space="preserve">we think </w:t>
      </w:r>
      <w:r>
        <w:rPr>
          <w:rFonts w:hint="eastAsia"/>
          <w:bCs/>
          <w:lang w:val="en-US" w:eastAsia="zh-CN"/>
        </w:rPr>
        <w:t xml:space="preserve">option 2 and 3 </w:t>
      </w:r>
      <w:r>
        <w:rPr>
          <w:bCs/>
          <w:lang w:val="en-US" w:eastAsia="zh-CN"/>
        </w:rPr>
        <w:t>are more suitable</w:t>
      </w:r>
      <w:r>
        <w:rPr>
          <w:rFonts w:hint="eastAsia"/>
          <w:bCs/>
          <w:lang w:val="en-US" w:eastAsia="zh-CN"/>
        </w:rPr>
        <w:t xml:space="preserve">, where </w:t>
      </w:r>
      <w:r>
        <w:rPr>
          <w:rFonts w:hint="eastAsia" w:eastAsia="Malgun Gothic"/>
          <w:bCs/>
          <w:lang w:val="en-US" w:eastAsia="zh-CN"/>
        </w:rPr>
        <w:t>the number of</w:t>
      </w:r>
      <w:r>
        <w:rPr>
          <w:rFonts w:eastAsia="Malgun Gothic"/>
          <w:bCs/>
          <w:lang w:val="en-US" w:eastAsia="zh-CN"/>
        </w:rPr>
        <w:t xml:space="preserve"> </w:t>
      </w:r>
      <w:r>
        <w:rPr>
          <w:rFonts w:eastAsia="Times New Roman"/>
          <w:bCs/>
          <w:lang w:val="en-US" w:eastAsia="zh-CN"/>
        </w:rPr>
        <w:t xml:space="preserve">on-demand </w:t>
      </w:r>
      <w:r>
        <w:rPr>
          <w:rFonts w:eastAsia="Malgun Gothic"/>
          <w:bCs/>
          <w:lang w:val="en-US" w:eastAsia="zh-CN"/>
        </w:rPr>
        <w:t>SSB bursts</w:t>
      </w:r>
      <w:r>
        <w:rPr>
          <w:rFonts w:hint="eastAsia" w:eastAsia="Malgun Gothic"/>
          <w:bCs/>
          <w:lang w:val="en-US" w:eastAsia="zh-CN"/>
        </w:rPr>
        <w:t xml:space="preserve"> in option 3 can be determined by gNB based on RAN4 requirement on </w:t>
      </w:r>
      <w:r>
        <w:rPr>
          <w:rFonts w:hint="eastAsia" w:eastAsia="Times New Roman"/>
          <w:lang w:val="en-US" w:eastAsia="zh-CN"/>
        </w:rPr>
        <w:t>L3 measurement.</w:t>
      </w:r>
    </w:p>
    <w:p>
      <w:pPr>
        <w:spacing w:beforeLines="50" w:after="120" w:afterLines="50"/>
        <w:jc w:val="both"/>
        <w:rPr>
          <w:rFonts w:hint="eastAsia" w:eastAsia="Times New Roman"/>
          <w:b/>
          <w:lang w:val="en-US" w:eastAsia="zh-CN"/>
        </w:rPr>
      </w:pPr>
      <w:r>
        <w:rPr>
          <w:rFonts w:hint="eastAsia"/>
          <w:b/>
          <w:lang w:val="en-US" w:eastAsia="zh-CN"/>
        </w:rPr>
        <w:t xml:space="preserve">Proposal 4: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indicated</w:t>
      </w:r>
      <w:r>
        <w:rPr>
          <w:rFonts w:eastAsia="Times New Roman"/>
          <w:b/>
          <w:lang w:val="en-US" w:eastAsia="zh-CN"/>
        </w:rPr>
        <w:t xml:space="preserve"> by on-demand SSB SCell operation</w:t>
      </w:r>
      <w:r>
        <w:rPr>
          <w:rFonts w:hint="eastAsia"/>
          <w:b/>
          <w:lang w:val="en-US" w:eastAsia="zh-CN"/>
        </w:rPr>
        <w:t xml:space="preserve"> </w:t>
      </w:r>
      <w:r>
        <w:rPr>
          <w:rFonts w:hint="eastAsia" w:eastAsia="Times New Roman"/>
          <w:b/>
          <w:lang w:val="en-US" w:eastAsia="zh-CN"/>
        </w:rPr>
        <w:t xml:space="preserve">in </w:t>
      </w:r>
      <w:r>
        <w:rPr>
          <w:rFonts w:hint="eastAsia"/>
          <w:b/>
          <w:lang w:val="en-US" w:eastAsia="zh-CN"/>
        </w:rPr>
        <w:t>S</w:t>
      </w:r>
      <w:r>
        <w:rPr>
          <w:b/>
        </w:rPr>
        <w:t>cenario</w:t>
      </w:r>
      <w:r>
        <w:rPr>
          <w:rFonts w:hint="eastAsia"/>
          <w:b/>
          <w:lang w:val="en-US" w:eastAsia="zh-CN"/>
        </w:rPr>
        <w:t xml:space="preserve">#2, </w:t>
      </w:r>
      <w:r>
        <w:rPr>
          <w:b/>
          <w:lang w:val="en-US" w:eastAsia="zh-CN"/>
        </w:rPr>
        <w:t>O</w:t>
      </w:r>
      <w:r>
        <w:rPr>
          <w:rFonts w:hint="eastAsia"/>
          <w:b/>
          <w:lang w:val="en-US" w:eastAsia="zh-CN"/>
        </w:rPr>
        <w:t>ption 2 and Option 3</w:t>
      </w:r>
      <w:r>
        <w:rPr>
          <w:b/>
          <w:lang w:val="en-US" w:eastAsia="zh-CN"/>
        </w:rPr>
        <w:t xml:space="preserve"> can be considered</w:t>
      </w:r>
      <w:r>
        <w:rPr>
          <w:rFonts w:hint="eastAsia" w:eastAsia="Times New Roman"/>
          <w:b/>
          <w:lang w:val="en-US" w:eastAsia="zh-CN"/>
        </w:rPr>
        <w:t>.</w:t>
      </w:r>
    </w:p>
    <w:p>
      <w:pPr>
        <w:keepNext w:val="0"/>
        <w:keepLines w:val="0"/>
        <w:pageBreakBefore w:val="0"/>
        <w:widowControl/>
        <w:kinsoku/>
        <w:wordWrap/>
        <w:overflowPunct/>
        <w:topLinePunct w:val="0"/>
        <w:autoSpaceDE/>
        <w:autoSpaceDN/>
        <w:bidi w:val="0"/>
        <w:adjustRightInd/>
        <w:snapToGrid/>
        <w:spacing w:before="0" w:beforeLines="50" w:after="0" w:afterLines="50"/>
        <w:contextualSpacing/>
        <w:jc w:val="both"/>
        <w:textAlignment w:val="auto"/>
        <w:rPr>
          <w:rFonts w:ascii="Times New Roman" w:hAnsi="Times New Roman" w:eastAsia="Malgun Gothic"/>
          <w:szCs w:val="20"/>
          <w:lang w:eastAsia="ko-KR"/>
        </w:rPr>
      </w:pPr>
      <w:r>
        <w:rPr>
          <w:rFonts w:hint="eastAsia" w:ascii="Times New Roman" w:hAnsi="Times New Roman" w:eastAsia="Malgun Gothic"/>
          <w:szCs w:val="20"/>
          <w:lang w:val="en-US" w:eastAsia="zh-CN"/>
        </w:rPr>
        <w:t>In RAN1#117 meeting,</w:t>
      </w:r>
      <w:r>
        <w:rPr>
          <w:rFonts w:ascii="Times New Roman" w:hAnsi="Times New Roman" w:eastAsia="Malgun Gothic"/>
          <w:szCs w:val="20"/>
          <w:lang w:eastAsia="zh-CN"/>
        </w:rPr>
        <w:t xml:space="preserve"> </w:t>
      </w:r>
      <w:r>
        <w:rPr>
          <w:rFonts w:hint="eastAsia" w:eastAsia="Batang" w:cs="Times New Roman"/>
          <w:szCs w:val="20"/>
          <w:lang w:val="en-US" w:eastAsia="zh-CN"/>
        </w:rPr>
        <w:t>f</w:t>
      </w:r>
      <w:r>
        <w:rPr>
          <w:rFonts w:ascii="Times New Roman" w:hAnsi="Times New Roman" w:eastAsia="Batang" w:cs="Times New Roman"/>
          <w:szCs w:val="20"/>
          <w:lang w:eastAsia="zh-CN"/>
        </w:rPr>
        <w:t xml:space="preserve">or on-demand SSB </w:t>
      </w:r>
      <w:r>
        <w:rPr>
          <w:rFonts w:ascii="Times New Roman" w:hAnsi="Times New Roman" w:eastAsia="Batang" w:cs="Times New Roman"/>
          <w:szCs w:val="20"/>
          <w:lang w:eastAsia="ko-KR"/>
        </w:rPr>
        <w:t>indicated</w:t>
      </w:r>
      <w:r>
        <w:rPr>
          <w:rFonts w:ascii="Times New Roman" w:hAnsi="Times New Roman" w:eastAsia="Batang" w:cs="Times New Roman"/>
          <w:szCs w:val="20"/>
          <w:lang w:eastAsia="zh-CN"/>
        </w:rPr>
        <w:t xml:space="preserve"> by</w:t>
      </w:r>
      <w:r>
        <w:rPr>
          <w:rFonts w:ascii="Times New Roman" w:hAnsi="Times New Roman" w:eastAsia="Batang" w:cs="Times New Roman"/>
          <w:szCs w:val="20"/>
          <w:lang w:eastAsia="ko-KR"/>
        </w:rPr>
        <w:t xml:space="preserve"> MAC CE</w:t>
      </w:r>
      <w:r>
        <w:rPr>
          <w:rFonts w:ascii="Times New Roman" w:hAnsi="Times New Roman" w:eastAsia="Batang" w:cs="Times New Roman"/>
          <w:szCs w:val="20"/>
          <w:lang w:eastAsia="zh-CN"/>
        </w:rPr>
        <w:t>,</w:t>
      </w:r>
      <w:r>
        <w:rPr>
          <w:rFonts w:hint="eastAsia" w:eastAsia="Batang" w:cs="Times New Roman"/>
          <w:szCs w:val="20"/>
          <w:lang w:val="en-US" w:eastAsia="zh-CN"/>
        </w:rPr>
        <w:t xml:space="preserve"> </w:t>
      </w:r>
      <w:r>
        <w:rPr>
          <w:rFonts w:ascii="Times New Roman" w:hAnsi="Times New Roman" w:eastAsia="Malgun Gothic"/>
          <w:szCs w:val="20"/>
          <w:lang w:eastAsia="zh-CN"/>
        </w:rPr>
        <w:t>time instance A</w:t>
      </w:r>
      <w:r>
        <w:rPr>
          <w:rFonts w:ascii="Times New Roman" w:hAnsi="Times New Roman" w:eastAsia="Malgun Gothic"/>
          <w:szCs w:val="20"/>
          <w:lang w:eastAsia="ko-KR"/>
        </w:rPr>
        <w:t xml:space="preserve"> is de</w:t>
      </w:r>
      <w:r>
        <w:rPr>
          <w:rFonts w:hint="eastAsia" w:ascii="Times New Roman" w:hAnsi="Times New Roman"/>
          <w:szCs w:val="20"/>
          <w:lang w:val="en-US" w:eastAsia="zh-CN"/>
        </w:rPr>
        <w:t>fine</w:t>
      </w:r>
      <w:r>
        <w:rPr>
          <w:rFonts w:ascii="Times New Roman" w:hAnsi="Times New Roman" w:eastAsia="Malgun Gothic"/>
          <w:szCs w:val="20"/>
          <w:lang w:eastAsia="ko-KR"/>
        </w:rPr>
        <w:t>d as follows.</w:t>
      </w:r>
    </w:p>
    <w:p>
      <w:pPr>
        <w:keepNext w:val="0"/>
        <w:keepLines w:val="0"/>
        <w:pageBreakBefore w:val="0"/>
        <w:widowControl/>
        <w:kinsoku/>
        <w:wordWrap/>
        <w:overflowPunct/>
        <w:topLinePunct w:val="0"/>
        <w:autoSpaceDE/>
        <w:autoSpaceDN/>
        <w:bidi w:val="0"/>
        <w:adjustRightInd/>
        <w:snapToGrid/>
        <w:spacing w:before="0" w:beforeLines="50" w:after="0" w:afterLines="100"/>
        <w:contextualSpacing/>
        <w:jc w:val="both"/>
        <w:textAlignment w:val="auto"/>
        <w:rPr>
          <w:rFonts w:ascii="Times New Roman" w:hAnsi="Times New Roman" w:eastAsia="Malgun Gothic"/>
          <w:sz w:val="10"/>
          <w:szCs w:val="10"/>
          <w:lang w:eastAsia="ko-KR"/>
        </w:rPr>
      </w:pPr>
    </w:p>
    <w:p>
      <w:pPr>
        <w:keepNext w:val="0"/>
        <w:keepLines w:val="0"/>
        <w:pageBreakBefore w:val="0"/>
        <w:widowControl/>
        <w:numPr>
          <w:ilvl w:val="0"/>
          <w:numId w:val="7"/>
        </w:numPr>
        <w:kinsoku/>
        <w:wordWrap/>
        <w:overflowPunct/>
        <w:topLinePunct w:val="0"/>
        <w:autoSpaceDE/>
        <w:autoSpaceDN/>
        <w:bidi w:val="0"/>
        <w:adjustRightInd/>
        <w:snapToGrid w:val="0"/>
        <w:spacing w:before="0" w:beforeLines="50" w:after="0" w:afterLines="50"/>
        <w:ind w:left="198" w:leftChars="0" w:hanging="198" w:firstLineChars="0"/>
        <w:contextualSpacing/>
        <w:jc w:val="both"/>
        <w:textAlignment w:val="auto"/>
        <w:rPr>
          <w:rFonts w:ascii="Times New Roman" w:hAnsi="Times New Roman"/>
          <w:szCs w:val="20"/>
          <w:lang w:eastAsia="ko-KR"/>
        </w:rPr>
      </w:pPr>
      <w:r>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pPr>
        <w:keepNext w:val="0"/>
        <w:keepLines w:val="0"/>
        <w:pageBreakBefore w:val="0"/>
        <w:widowControl/>
        <w:kinsoku/>
        <w:wordWrap/>
        <w:overflowPunct/>
        <w:topLinePunct w:val="0"/>
        <w:autoSpaceDE/>
        <w:autoSpaceDN/>
        <w:bidi w:val="0"/>
        <w:adjustRightInd/>
        <w:snapToGrid/>
        <w:spacing w:before="0" w:beforeLines="100" w:after="0" w:afterLines="50"/>
        <w:jc w:val="both"/>
        <w:textAlignment w:val="auto"/>
        <w:rPr>
          <w:rFonts w:hint="default" w:eastAsia="Times New Roman"/>
          <w:b/>
          <w:lang w:val="en-US" w:eastAsia="zh-CN"/>
        </w:rPr>
      </w:pPr>
      <w:r>
        <w:rPr>
          <w:rFonts w:hint="eastAsia" w:ascii="Times New Roman" w:hAnsi="Times New Roman"/>
          <w:szCs w:val="20"/>
          <w:lang w:val="en-US" w:eastAsia="zh-CN"/>
        </w:rPr>
        <w:t>Si</w:t>
      </w:r>
      <w:r>
        <w:rPr>
          <w:rFonts w:hint="eastAsia" w:ascii="Times New Roman" w:hAnsi="Times New Roman" w:cs="Times New Roman"/>
          <w:szCs w:val="20"/>
          <w:lang w:val="en-US" w:eastAsia="zh-CN"/>
        </w:rPr>
        <w:t>nce MAC CE naturally supports HARQ feedback, we think</w:t>
      </w:r>
      <w:r>
        <w:rPr>
          <w:rFonts w:hint="eastAsia" w:ascii="Times New Roman" w:hAnsi="Times New Roman" w:cs="Times New Roman"/>
          <w:szCs w:val="20"/>
          <w:lang w:val="en-US" w:eastAsia="ko-KR"/>
        </w:rPr>
        <w:t xml:space="preserve"> the value of</w:t>
      </w:r>
      <w:r>
        <w:rPr>
          <w:rFonts w:hint="eastAsia" w:ascii="Times New Roman" w:hAnsi="Times New Roman" w:cs="Times New Roman"/>
          <w:szCs w:val="20"/>
          <w:lang w:val="en-US" w:eastAsia="zh-CN"/>
        </w:rPr>
        <w:t xml:space="preserve"> T</w:t>
      </w:r>
      <w:r>
        <w:rPr>
          <w:rFonts w:hint="eastAsia" w:ascii="Times New Roman" w:hAnsi="Times New Roman" w:cs="Times New Roman"/>
          <w:szCs w:val="20"/>
          <w:lang w:val="en-US" w:eastAsia="ko-KR"/>
        </w:rPr>
        <w:t xml:space="preserve"> includ</w:t>
      </w:r>
      <w:r>
        <w:rPr>
          <w:rFonts w:hint="eastAsia" w:ascii="Times New Roman" w:hAnsi="Times New Roman" w:cs="Times New Roman"/>
          <w:szCs w:val="20"/>
          <w:lang w:val="en-US" w:eastAsia="zh-CN"/>
        </w:rPr>
        <w:t xml:space="preserve">es the time offset K1 between MAC CE and HARQ-ACK and a time gap </w:t>
      </w:r>
      <w:r>
        <w:rPr>
          <w:rFonts w:hint="eastAsia" w:ascii="Times New Roman" w:hAnsi="Times New Roman" w:cs="Times New Roman"/>
          <w:szCs w:val="20"/>
          <w:lang w:val="en-US" w:eastAsia="ko-KR"/>
        </w:rPr>
        <w:t>configured by gNB</w:t>
      </w:r>
      <w:r>
        <w:rPr>
          <w:rFonts w:hint="eastAsia" w:ascii="Times New Roman" w:hAnsi="Times New Roman" w:cs="Times New Roman"/>
          <w:szCs w:val="20"/>
          <w:lang w:val="en-US" w:eastAsia="zh-CN"/>
        </w:rPr>
        <w:t>. If gNB wants to transmit on-demand SSB earlier, gNB can transmit MAC CE earlier. If gNB transmits on-demand SSB before HARQ feedback and receives NACK afterwards, gNB needs to indicate on-demand SSB again and results in unnecessary energy consumption of on-demand SSB transmission.</w:t>
      </w:r>
    </w:p>
    <w:p>
      <w:pPr>
        <w:spacing w:beforeLines="50" w:after="120" w:afterLines="50"/>
        <w:jc w:val="both"/>
        <w:rPr>
          <w:rFonts w:hint="eastAsia" w:eastAsia="宋体"/>
          <w:b/>
          <w:lang w:val="en-US" w:eastAsia="zh-CN"/>
        </w:rPr>
      </w:pPr>
      <w:r>
        <w:rPr>
          <w:rFonts w:hint="eastAsia"/>
          <w:b/>
          <w:lang w:val="en-US" w:eastAsia="zh-CN"/>
        </w:rPr>
        <w:t>Pro</w:t>
      </w:r>
      <w:r>
        <w:rPr>
          <w:rFonts w:hint="eastAsia" w:ascii="Times New Roman" w:hAnsi="Times New Roman" w:cs="Times New Roman"/>
          <w:b/>
          <w:lang w:val="en-US" w:eastAsia="zh-CN"/>
        </w:rPr>
        <w:t xml:space="preserve">posal 5: For SSB burst(s) </w:t>
      </w:r>
      <w:r>
        <w:rPr>
          <w:rFonts w:hint="eastAsia" w:ascii="Times New Roman" w:hAnsi="Times New Roman" w:cs="Times New Roman"/>
          <w:b/>
          <w:lang w:val="en-US" w:eastAsia="ko-KR"/>
        </w:rPr>
        <w:t>indicated</w:t>
      </w:r>
      <w:r>
        <w:rPr>
          <w:rFonts w:hint="eastAsia" w:ascii="Times New Roman" w:hAnsi="Times New Roman" w:cs="Times New Roman"/>
          <w:b/>
          <w:lang w:val="en-US" w:eastAsia="zh-CN"/>
        </w:rPr>
        <w:t xml:space="preserve"> by on-demand SSB SCell operation</w:t>
      </w:r>
      <w:r>
        <w:rPr>
          <w:rFonts w:hint="eastAsia" w:ascii="Times New Roman" w:hAnsi="Times New Roman" w:cs="Times New Roman"/>
          <w:b/>
          <w:lang w:val="en-US" w:eastAsia="ko-KR"/>
        </w:rPr>
        <w:t xml:space="preserve"> via MAC CE</w:t>
      </w:r>
      <w:r>
        <w:rPr>
          <w:rFonts w:hint="eastAsia" w:ascii="Times New Roman" w:hAnsi="Times New Roman" w:cs="Times New Roman"/>
          <w:b/>
          <w:lang w:val="en-US" w:eastAsia="zh-CN"/>
        </w:rPr>
        <w:t>,</w:t>
      </w:r>
      <w:r>
        <w:rPr>
          <w:rFonts w:hint="eastAsia" w:ascii="Times New Roman" w:hAnsi="Times New Roman" w:cs="Times New Roman"/>
          <w:b/>
          <w:lang w:val="en-US" w:eastAsia="ko-KR"/>
        </w:rPr>
        <w:t xml:space="preserve"> </w:t>
      </w:r>
      <w:r>
        <w:rPr>
          <w:rFonts w:hint="eastAsia" w:ascii="Times New Roman" w:hAnsi="Times New Roman" w:cs="Times New Roman"/>
          <w:b/>
          <w:lang w:val="en-US" w:eastAsia="zh-CN"/>
        </w:rPr>
        <w:t>the time offset T between MAC CE and t</w:t>
      </w:r>
      <w:r>
        <w:rPr>
          <w:rFonts w:hint="eastAsia" w:ascii="Times New Roman" w:hAnsi="Times New Roman" w:cs="Times New Roman"/>
          <w:b/>
          <w:lang w:val="en-US" w:eastAsia="ko-KR"/>
        </w:rPr>
        <w:t>ime instance A includ</w:t>
      </w:r>
      <w:r>
        <w:rPr>
          <w:rFonts w:hint="eastAsia" w:ascii="Times New Roman" w:hAnsi="Times New Roman" w:cs="Times New Roman"/>
          <w:b/>
          <w:lang w:val="en-US" w:eastAsia="zh-CN"/>
        </w:rPr>
        <w:t xml:space="preserve">es K1 and a time gap </w:t>
      </w:r>
      <w:r>
        <w:rPr>
          <w:rFonts w:hint="eastAsia" w:ascii="Times New Roman" w:hAnsi="Times New Roman" w:cs="Times New Roman"/>
          <w:b/>
          <w:lang w:val="en-US" w:eastAsia="ko-KR"/>
        </w:rPr>
        <w:t>configured by gNB</w:t>
      </w:r>
      <w:r>
        <w:rPr>
          <w:rFonts w:hint="eastAsia" w:ascii="Times New Roman" w:hAnsi="Times New Roman" w:cs="Times New Roman"/>
          <w:b/>
          <w:lang w:val="en-US" w:eastAsia="zh-CN"/>
        </w:rPr>
        <w:t>.</w:t>
      </w:r>
    </w:p>
    <w:p>
      <w:pPr>
        <w:pStyle w:val="3"/>
        <w:numPr>
          <w:ilvl w:val="1"/>
          <w:numId w:val="0"/>
        </w:numPr>
        <w:rPr>
          <w:lang w:val="en-US" w:eastAsia="zh-CN"/>
        </w:rPr>
      </w:pPr>
      <w:r>
        <w:rPr>
          <w:rFonts w:hint="eastAsia"/>
          <w:lang w:val="en-US" w:eastAsia="zh-CN"/>
        </w:rPr>
        <w:t xml:space="preserve">3.2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r>
        <w:rPr>
          <w:lang w:val="en-US" w:eastAsia="zh-CN"/>
        </w:rPr>
        <w:t xml:space="preserve">SCell operation in </w:t>
      </w:r>
      <w:r>
        <w:rPr>
          <w:rFonts w:hint="eastAsia"/>
          <w:lang w:val="en-US" w:eastAsia="zh-CN"/>
        </w:rPr>
        <w:t>Scenario #2A</w:t>
      </w:r>
    </w:p>
    <w:p>
      <w:pPr>
        <w:spacing w:beforeLines="50" w:after="120" w:afterLines="50"/>
        <w:jc w:val="both"/>
        <w:rPr>
          <w:rFonts w:eastAsia="Times New Roman"/>
          <w:lang w:val="en-US" w:eastAsia="zh-CN"/>
        </w:rPr>
      </w:pPr>
      <w:r>
        <w:rPr>
          <w:rFonts w:hint="eastAsia"/>
          <w:bCs/>
          <w:lang w:val="en-US" w:eastAsia="zh-CN"/>
        </w:rPr>
        <w:t>For</w:t>
      </w:r>
      <w:r>
        <w:rPr>
          <w:bCs/>
          <w:lang w:val="en-US" w:eastAsia="zh-CN"/>
        </w:rPr>
        <w:t xml:space="preserve"> Scenario #</w:t>
      </w:r>
      <w:r>
        <w:rPr>
          <w:rFonts w:hint="eastAsia"/>
          <w:bCs/>
          <w:lang w:val="en-US" w:eastAsia="zh-CN"/>
        </w:rPr>
        <w:t xml:space="preserve">2A </w:t>
      </w:r>
      <w:r>
        <w:rPr>
          <w:rFonts w:hint="eastAsia"/>
          <w:lang w:eastAsia="ko-KR"/>
        </w:rPr>
        <w:t>and Case #1</w:t>
      </w:r>
      <w:r>
        <w:rPr>
          <w:rFonts w:hint="eastAsia"/>
          <w:lang w:val="en-US" w:eastAsia="zh-CN"/>
        </w:rPr>
        <w:t>/</w:t>
      </w:r>
      <w:r>
        <w:rPr>
          <w:rFonts w:hint="eastAsia"/>
          <w:lang w:eastAsia="ko-KR"/>
        </w:rPr>
        <w:t>Case #</w:t>
      </w:r>
      <w:r>
        <w:rPr>
          <w:rFonts w:hint="eastAsia"/>
          <w:lang w:val="en-US" w:eastAsia="zh-CN"/>
        </w:rPr>
        <w:t>2</w:t>
      </w:r>
      <w:r>
        <w:rPr>
          <w:bCs/>
          <w:lang w:val="en-US" w:eastAsia="zh-CN"/>
        </w:rPr>
        <w:t xml:space="preserve">, there is no SSB </w:t>
      </w:r>
      <w:r>
        <w:rPr>
          <w:rFonts w:hint="eastAsia"/>
          <w:bCs/>
          <w:lang w:val="en-US" w:eastAsia="zh-CN"/>
        </w:rPr>
        <w:t xml:space="preserve">or </w:t>
      </w:r>
      <w:r>
        <w:rPr>
          <w:rFonts w:hint="eastAsia" w:eastAsia="Malgun Gothic"/>
          <w:lang w:val="en-US" w:eastAsia="ko-KR"/>
        </w:rPr>
        <w:t>always-on SSB</w:t>
      </w:r>
      <w:r>
        <w:rPr>
          <w:rFonts w:hint="eastAsia"/>
          <w:lang w:val="en-US" w:eastAsia="zh-CN"/>
        </w:rPr>
        <w:t xml:space="preserve"> with sparse periodicity</w:t>
      </w:r>
      <w:r>
        <w:rPr>
          <w:bCs/>
          <w:lang w:val="en-US" w:eastAsia="zh-CN"/>
        </w:rPr>
        <w:t xml:space="preserve"> on SCell before UE </w:t>
      </w:r>
      <w:r>
        <w:rPr>
          <w:rFonts w:eastAsia="Times New Roman"/>
          <w:lang w:val="en-US" w:eastAsia="zh-CN"/>
        </w:rPr>
        <w:t xml:space="preserve">receives SCell activation </w:t>
      </w:r>
      <w:r>
        <w:rPr>
          <w:rFonts w:hint="eastAsia" w:eastAsia="Times New Roman"/>
          <w:lang w:val="en-US" w:eastAsia="zh-CN"/>
        </w:rPr>
        <w:t>signaling, SCell may be an unknown SCell.</w:t>
      </w:r>
      <w:r>
        <w:rPr>
          <w:rFonts w:eastAsia="Times New Roman"/>
          <w:lang w:val="en-US" w:eastAsia="zh-CN"/>
        </w:rPr>
        <w:t xml:space="preserve"> </w:t>
      </w:r>
      <w:r>
        <w:rPr>
          <w:bCs/>
          <w:lang w:val="en-US" w:eastAsia="zh-CN"/>
        </w:rPr>
        <w:t>gNB can activate the SCell depending on the traffic status</w:t>
      </w:r>
      <w:r>
        <w:rPr>
          <w:rFonts w:hint="eastAsia"/>
          <w:bCs/>
          <w:lang w:val="en-US" w:eastAsia="zh-CN"/>
        </w:rPr>
        <w:t xml:space="preserve"> via RRC signaling for SCell configuration or </w:t>
      </w:r>
      <w:r>
        <w:rPr>
          <w:bCs/>
          <w:lang w:val="en-US" w:eastAsia="zh-CN"/>
        </w:rPr>
        <w:t xml:space="preserve">via </w:t>
      </w:r>
      <w:r>
        <w:rPr>
          <w:rFonts w:eastAsia="Times New Roman"/>
          <w:lang w:val="en-US" w:eastAsia="zh-CN"/>
        </w:rPr>
        <w:t>SCell activation command</w:t>
      </w:r>
      <w:r>
        <w:rPr>
          <w:bCs/>
          <w:lang w:val="en-US" w:eastAsia="zh-CN"/>
        </w:rPr>
        <w:t xml:space="preserve">. At the same time, the </w:t>
      </w:r>
      <w:r>
        <w:rPr>
          <w:rFonts w:eastAsia="Times New Roman"/>
          <w:lang w:val="en-US" w:eastAsia="zh-CN"/>
        </w:rPr>
        <w:t xml:space="preserve">SCell activation </w:t>
      </w:r>
      <w:r>
        <w:rPr>
          <w:rFonts w:hint="eastAsia" w:eastAsia="Times New Roman"/>
          <w:lang w:val="en-US" w:eastAsia="zh-CN"/>
        </w:rPr>
        <w:t>signaling</w:t>
      </w:r>
      <w:r>
        <w:rPr>
          <w:rFonts w:eastAsia="Times New Roman"/>
          <w:lang w:val="en-US" w:eastAsia="zh-CN"/>
        </w:rPr>
        <w:t xml:space="preserve"> can also </w:t>
      </w:r>
      <w:r>
        <w:rPr>
          <w:rFonts w:hint="eastAsia" w:eastAsia="Times New Roman"/>
          <w:lang w:val="en-US" w:eastAsia="zh-CN"/>
        </w:rPr>
        <w:t>indicate</w:t>
      </w:r>
      <w:r>
        <w:rPr>
          <w:rFonts w:eastAsia="Times New Roman"/>
          <w:lang w:val="en-US" w:eastAsia="zh-CN"/>
        </w:rPr>
        <w:t xml:space="preserve"> the on</w:t>
      </w:r>
      <w:r>
        <w:rPr>
          <w:rFonts w:hint="eastAsia" w:eastAsia="Times New Roman"/>
          <w:lang w:val="en-US" w:eastAsia="zh-CN"/>
        </w:rPr>
        <w:t>-</w:t>
      </w:r>
      <w:r>
        <w:rPr>
          <w:rFonts w:eastAsia="Times New Roman"/>
          <w:lang w:val="en-US" w:eastAsia="zh-CN"/>
        </w:rPr>
        <w:t>demand SSB on SCell</w:t>
      </w:r>
      <w:r>
        <w:rPr>
          <w:rFonts w:hint="eastAsia" w:eastAsia="Times New Roman"/>
          <w:lang w:val="en-US" w:eastAsia="zh-CN"/>
        </w:rPr>
        <w:t xml:space="preserve"> for fast activation of unknown SCell.</w:t>
      </w:r>
      <w:r>
        <w:rPr>
          <w:rFonts w:eastAsia="Times New Roman"/>
          <w:lang w:val="en-US" w:eastAsia="zh-CN"/>
        </w:rPr>
        <w:t xml:space="preserve"> </w:t>
      </w:r>
    </w:p>
    <w:p>
      <w:pPr>
        <w:spacing w:beforeLines="50" w:after="120" w:afterLines="50"/>
        <w:jc w:val="both"/>
        <w:rPr>
          <w:bCs/>
          <w:lang w:val="en-US" w:eastAsia="zh-CN"/>
        </w:rPr>
      </w:pPr>
      <w:r>
        <w:rPr>
          <w:rFonts w:hint="eastAsia" w:eastAsia="Times New Roman"/>
          <w:lang w:val="en-US" w:eastAsia="zh-CN"/>
        </w:rPr>
        <w:t xml:space="preserve">Comparing </w:t>
      </w:r>
      <w:r>
        <w:rPr>
          <w:bCs/>
          <w:lang w:val="en-US" w:eastAsia="zh-CN"/>
        </w:rPr>
        <w:t>Scenario #</w:t>
      </w:r>
      <w:r>
        <w:rPr>
          <w:rFonts w:hint="eastAsia"/>
          <w:bCs/>
          <w:lang w:val="en-US" w:eastAsia="zh-CN"/>
        </w:rPr>
        <w:t xml:space="preserve">2A with </w:t>
      </w:r>
      <w:r>
        <w:rPr>
          <w:bCs/>
          <w:lang w:val="en-US" w:eastAsia="zh-CN"/>
        </w:rPr>
        <w:t>Scenario #</w:t>
      </w:r>
      <w:r>
        <w:rPr>
          <w:rFonts w:hint="eastAsia"/>
          <w:bCs/>
          <w:lang w:val="en-US" w:eastAsia="zh-CN"/>
        </w:rPr>
        <w:t>2, gNB may have minor information on quality of unknown SCell and activate a SCell blindly. If gNB detects poor quality of SCell after SCell activation completion, gNB needs to deactivate the SCell and activate another SCell again.</w:t>
      </w:r>
    </w:p>
    <w:p>
      <w:pPr>
        <w:spacing w:beforeLines="50" w:after="120" w:afterLines="50"/>
        <w:jc w:val="both"/>
        <w:rPr>
          <w:b/>
          <w:lang w:val="en-US" w:eastAsia="zh-CN"/>
        </w:rPr>
      </w:pPr>
      <w:r>
        <w:rPr>
          <w:rFonts w:hint="eastAsia"/>
          <w:b/>
          <w:i/>
          <w:iCs/>
          <w:lang w:val="en-US" w:eastAsia="zh-CN"/>
        </w:rPr>
        <w:t xml:space="preserve">Observation 3: </w:t>
      </w:r>
      <w:r>
        <w:rPr>
          <w:b/>
          <w:i/>
          <w:iCs/>
          <w:lang w:val="en-US" w:eastAsia="zh-CN"/>
        </w:rPr>
        <w:t>O</w:t>
      </w:r>
      <w:r>
        <w:rPr>
          <w:rFonts w:hint="eastAsia"/>
          <w:b/>
          <w:i/>
          <w:iCs/>
          <w:lang w:val="en-US" w:eastAsia="zh-CN"/>
        </w:rPr>
        <w:t>n</w:t>
      </w:r>
      <w:r>
        <w:rPr>
          <w:b/>
          <w:i/>
          <w:iCs/>
          <w:lang w:val="en-US" w:eastAsia="zh-CN"/>
        </w:rPr>
        <w:t>-</w:t>
      </w:r>
      <w:r>
        <w:rPr>
          <w:rFonts w:hint="eastAsia"/>
          <w:b/>
          <w:i/>
          <w:iCs/>
          <w:lang w:val="en-US" w:eastAsia="zh-CN"/>
        </w:rPr>
        <w:t xml:space="preserve">demand SSB </w:t>
      </w:r>
      <w:r>
        <w:rPr>
          <w:b/>
          <w:i/>
          <w:iCs/>
          <w:lang w:val="en-US" w:eastAsia="zh-CN"/>
        </w:rPr>
        <w:t xml:space="preserve">SCell operation in </w:t>
      </w:r>
      <w:r>
        <w:rPr>
          <w:rFonts w:hint="eastAsia"/>
          <w:b/>
          <w:i/>
          <w:iCs/>
          <w:lang w:val="en-US" w:eastAsia="zh-CN"/>
        </w:rPr>
        <w:t xml:space="preserve">Scenario #2A can accelerate SCell activation but has drawback </w:t>
      </w:r>
      <w:r>
        <w:rPr>
          <w:b/>
          <w:i/>
          <w:iCs/>
          <w:lang w:val="en-US" w:eastAsia="zh-CN"/>
        </w:rPr>
        <w:t>on</w:t>
      </w:r>
      <w:r>
        <w:rPr>
          <w:rFonts w:hint="eastAsia"/>
          <w:b/>
          <w:i/>
          <w:iCs/>
          <w:lang w:val="en-US" w:eastAsia="zh-CN"/>
        </w:rPr>
        <w:t xml:space="preserve"> </w:t>
      </w:r>
      <w:r>
        <w:rPr>
          <w:rFonts w:hint="eastAsia" w:eastAsia="Times New Roman"/>
          <w:b/>
          <w:i/>
          <w:iCs/>
          <w:lang w:val="en-US" w:eastAsia="zh-CN"/>
        </w:rPr>
        <w:t>blind activation of SCell</w:t>
      </w:r>
      <w:r>
        <w:rPr>
          <w:rFonts w:hint="eastAsia"/>
          <w:b/>
          <w:i/>
          <w:iCs/>
          <w:lang w:val="en-US" w:eastAsia="zh-CN"/>
        </w:rPr>
        <w:t>.</w:t>
      </w:r>
    </w:p>
    <w:p>
      <w:pPr>
        <w:spacing w:beforeLines="50" w:after="120" w:afterLines="50"/>
        <w:jc w:val="both"/>
        <w:rPr>
          <w:bCs/>
          <w:lang w:val="en-US" w:eastAsia="zh-CN"/>
        </w:rPr>
      </w:pPr>
      <w:r>
        <w:rPr>
          <w:rFonts w:hint="eastAsia"/>
          <w:b/>
          <w:lang w:val="en-US" w:eastAsia="zh-CN"/>
        </w:rPr>
        <w:t xml:space="preserve">Proposal 6: For </w:t>
      </w:r>
      <w:r>
        <w:rPr>
          <w:b/>
          <w:lang w:val="en-US" w:eastAsia="zh-CN"/>
        </w:rPr>
        <w:t>on-demand SSB SCell operation in Scenario #</w:t>
      </w:r>
      <w:r>
        <w:rPr>
          <w:rFonts w:hint="eastAsia"/>
          <w:b/>
          <w:lang w:val="en-US" w:eastAsia="zh-CN"/>
        </w:rPr>
        <w:t>2A</w:t>
      </w:r>
      <w:r>
        <w:rPr>
          <w:b/>
          <w:lang w:val="en-US" w:eastAsia="zh-CN"/>
        </w:rPr>
        <w:t xml:space="preserve">, </w:t>
      </w:r>
      <w:r>
        <w:rPr>
          <w:rFonts w:hint="eastAsia"/>
          <w:b/>
          <w:lang w:val="en-US" w:eastAsia="zh-CN"/>
        </w:rPr>
        <w:t xml:space="preserve">RRC signaling for SCell configuration or </w:t>
      </w:r>
      <w:r>
        <w:rPr>
          <w:b/>
          <w:lang w:val="en-US" w:eastAsia="zh-CN"/>
        </w:rPr>
        <w:t xml:space="preserve">SCell activation command can be used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lang w:val="en-US" w:eastAsia="zh-CN"/>
        </w:rPr>
      </w:pPr>
      <w:r>
        <w:rPr>
          <w:bCs/>
          <w:lang w:val="en-US" w:eastAsia="zh-CN"/>
        </w:rPr>
        <w:t>The periodicity of the on</w:t>
      </w:r>
      <w:r>
        <w:rPr>
          <w:rFonts w:hint="eastAsia"/>
          <w:bCs/>
          <w:lang w:val="en-US" w:eastAsia="zh-CN"/>
        </w:rPr>
        <w:t>-</w:t>
      </w:r>
      <w:r>
        <w:rPr>
          <w:bCs/>
          <w:lang w:val="en-US" w:eastAsia="zh-CN"/>
        </w:rPr>
        <w:t>demand SSB</w:t>
      </w:r>
      <w:r>
        <w:rPr>
          <w:rFonts w:hint="eastAsia"/>
          <w:bCs/>
          <w:lang w:val="en-US" w:eastAsia="zh-CN"/>
        </w:rPr>
        <w:t xml:space="preserve"> indicat</w:t>
      </w:r>
      <w:r>
        <w:rPr>
          <w:bCs/>
          <w:lang w:val="en-US" w:eastAsia="zh-CN"/>
        </w:rPr>
        <w:t>ed by SCell activation command can be normal periodicity (e.g., 20ms) or a mixture of dense periodicity (e.g., 5ms) and normal periodicity (e.g., SSB with dense periodicity is firstly transmitted for a time duration, followed by SSB with normal periodicity). The on</w:t>
      </w:r>
      <w:r>
        <w:rPr>
          <w:rFonts w:hint="eastAsia"/>
          <w:bCs/>
          <w:lang w:val="en-US" w:eastAsia="zh-CN"/>
        </w:rPr>
        <w:t>-</w:t>
      </w:r>
      <w:r>
        <w:rPr>
          <w:bCs/>
          <w:lang w:val="en-US" w:eastAsia="zh-CN"/>
        </w:rPr>
        <w:t>demand SSB with dense periodicity</w:t>
      </w:r>
      <w:r>
        <w:rPr>
          <w:rFonts w:hint="eastAsia"/>
          <w:bCs/>
          <w:lang w:val="en-US" w:eastAsia="zh-CN"/>
        </w:rPr>
        <w:t xml:space="preserve"> </w:t>
      </w:r>
      <w:r>
        <w:rPr>
          <w:bCs/>
          <w:lang w:val="en-US" w:eastAsia="zh-CN"/>
        </w:rPr>
        <w:t xml:space="preserve">is beneficial for fast SCell activation since UE can perform </w:t>
      </w:r>
      <w:r>
        <w:rPr>
          <w:rFonts w:hint="eastAsia"/>
          <w:bCs/>
          <w:lang w:val="en-US" w:eastAsia="zh-CN"/>
        </w:rPr>
        <w:t xml:space="preserve">fast AGC, fast synchronization and L1-RSRP measurement. The pattern of on-demand SSB </w:t>
      </w:r>
      <w:r>
        <w:rPr>
          <w:bCs/>
          <w:lang w:val="en-US" w:eastAsia="zh-CN"/>
        </w:rPr>
        <w:t xml:space="preserve">(e.g., SSB with normal periodicity or mixture of dense periodicity and normal periodicity) </w:t>
      </w:r>
      <w:r>
        <w:rPr>
          <w:rFonts w:hint="eastAsia"/>
          <w:bCs/>
          <w:lang w:val="en-US" w:eastAsia="zh-CN"/>
        </w:rPr>
        <w:t>can be configured by higher-layer signaling</w:t>
      </w:r>
      <w:r>
        <w:rPr>
          <w:bCs/>
          <w:lang w:val="en-US" w:eastAsia="zh-CN"/>
        </w:rPr>
        <w:t xml:space="preserve"> or indicated in the SCell activation command</w:t>
      </w:r>
      <w:r>
        <w:rPr>
          <w:rFonts w:hint="eastAsia"/>
          <w:bCs/>
          <w:lang w:val="en-US" w:eastAsia="zh-CN"/>
        </w:rPr>
        <w:t>. As shown in Fig. 3, if UE receives SCell</w:t>
      </w:r>
      <w:r>
        <w:rPr>
          <w:bCs/>
          <w:lang w:val="en-US" w:eastAsia="zh-CN"/>
        </w:rPr>
        <w:t xml:space="preserve"> activation</w:t>
      </w:r>
      <w:r>
        <w:rPr>
          <w:rFonts w:hint="eastAsia"/>
          <w:bCs/>
          <w:lang w:val="en-US" w:eastAsia="zh-CN"/>
        </w:rPr>
        <w:t xml:space="preserve"> command from PCell in slot n, after HARQ feedback of MAC-CE, UE performs fast AGC/cell search, fast </w:t>
      </w:r>
      <w:r>
        <w:rPr>
          <w:rFonts w:hint="eastAsia"/>
          <w:lang w:val="en-US" w:eastAsia="zh-CN"/>
        </w:rPr>
        <w:t xml:space="preserve">synchronization and </w:t>
      </w:r>
      <w:r>
        <w:rPr>
          <w:rFonts w:hint="eastAsia"/>
          <w:bCs/>
          <w:lang w:val="en-US" w:eastAsia="zh-CN"/>
        </w:rPr>
        <w:t>CSI measurement and reporting w</w:t>
      </w:r>
      <w:r>
        <w:rPr>
          <w:rFonts w:hint="eastAsia" w:eastAsiaTheme="minorEastAsia"/>
          <w:lang w:val="en-US" w:eastAsia="zh-CN"/>
        </w:rPr>
        <w:t xml:space="preserve">ith </w:t>
      </w:r>
      <w:r>
        <w:rPr>
          <w:rFonts w:hint="eastAsia"/>
          <w:bCs/>
          <w:lang w:val="en-US" w:eastAsia="zh-CN"/>
        </w:rPr>
        <w:t>dense SSB.</w:t>
      </w:r>
      <w:r>
        <w:rPr>
          <w:bCs/>
          <w:lang w:val="en-US" w:eastAsia="zh-CN"/>
        </w:rPr>
        <w:t xml:space="preserve"> Dense SSB switch to n</w:t>
      </w:r>
      <w:r>
        <w:rPr>
          <w:rFonts w:hint="eastAsia"/>
          <w:bCs/>
          <w:lang w:val="en-US" w:eastAsia="zh-CN"/>
        </w:rPr>
        <w:t>ormal SSB period</w:t>
      </w:r>
      <w:r>
        <w:rPr>
          <w:bCs/>
          <w:lang w:val="en-US" w:eastAsia="zh-CN"/>
        </w:rPr>
        <w:t>icity</w:t>
      </w:r>
      <w:r>
        <w:rPr>
          <w:rFonts w:hint="eastAsia"/>
          <w:bCs/>
          <w:lang w:val="en-US" w:eastAsia="zh-CN"/>
        </w:rPr>
        <w:t xml:space="preserve"> after </w:t>
      </w:r>
      <w:r>
        <w:rPr>
          <w:bCs/>
          <w:lang w:val="en-US" w:eastAsia="zh-CN"/>
        </w:rPr>
        <w:t xml:space="preserve">a time </w:t>
      </w:r>
      <w:r>
        <w:rPr>
          <w:rFonts w:hint="eastAsia"/>
          <w:bCs/>
          <w:lang w:val="en-US" w:eastAsia="zh-CN"/>
        </w:rPr>
        <w:t>duration</w:t>
      </w:r>
      <w:r>
        <w:rPr>
          <w:bCs/>
          <w:lang w:val="en-US" w:eastAsia="zh-CN"/>
        </w:rPr>
        <w:t>, e.g., after the SCell activation is completed or the duration of dense SSB can be configured by higher layer or indicated in the SCell activation command.</w:t>
      </w:r>
    </w:p>
    <w:p>
      <w:pPr>
        <w:spacing w:beforeLines="50" w:after="120" w:afterLines="50"/>
        <w:jc w:val="center"/>
        <w:rPr>
          <w:lang w:val="en-US" w:eastAsia="zh-CN"/>
        </w:rPr>
      </w:pPr>
      <w:r>
        <w:drawing>
          <wp:inline distT="0" distB="0" distL="114300" distR="114300">
            <wp:extent cx="4691380" cy="1933575"/>
            <wp:effectExtent l="0" t="0" r="7620" b="9525"/>
            <wp:docPr id="10960844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084484" name="图片 1"/>
                    <pic:cNvPicPr>
                      <a:picLocks noChangeAspect="1"/>
                    </pic:cNvPicPr>
                  </pic:nvPicPr>
                  <pic:blipFill>
                    <a:blip r:embed="rId8"/>
                    <a:stretch>
                      <a:fillRect/>
                    </a:stretch>
                  </pic:blipFill>
                  <pic:spPr>
                    <a:xfrm>
                      <a:off x="0" y="0"/>
                      <a:ext cx="4691380" cy="1933575"/>
                    </a:xfrm>
                    <a:prstGeom prst="rect">
                      <a:avLst/>
                    </a:prstGeom>
                    <a:noFill/>
                    <a:ln>
                      <a:noFill/>
                    </a:ln>
                  </pic:spPr>
                </pic:pic>
              </a:graphicData>
            </a:graphic>
          </wp:inline>
        </w:drawing>
      </w:r>
    </w:p>
    <w:p>
      <w:pPr>
        <w:spacing w:after="120"/>
        <w:jc w:val="center"/>
        <w:rPr>
          <w:bCs/>
          <w:lang w:val="en-US" w:eastAsia="zh-CN"/>
        </w:rPr>
      </w:pPr>
      <w:r>
        <w:rPr>
          <w:bCs/>
        </w:rPr>
        <w:t>Fig</w:t>
      </w:r>
      <w:r>
        <w:rPr>
          <w:rFonts w:hint="eastAsia"/>
          <w:bCs/>
          <w:lang w:val="en-US" w:eastAsia="zh-CN"/>
        </w:rPr>
        <w:t>. 3.</w:t>
      </w:r>
      <w:r>
        <w:rPr>
          <w:bCs/>
        </w:rPr>
        <w:t xml:space="preserve"> on</w:t>
      </w:r>
      <w:r>
        <w:rPr>
          <w:rFonts w:hint="eastAsia"/>
          <w:bCs/>
          <w:lang w:val="en-US" w:eastAsia="zh-CN"/>
        </w:rPr>
        <w:t>-</w:t>
      </w:r>
      <w:r>
        <w:rPr>
          <w:bCs/>
        </w:rPr>
        <w:t>demand SSB SCell operation triggered by</w:t>
      </w:r>
      <w:r>
        <w:rPr>
          <w:rFonts w:hint="eastAsia"/>
          <w:bCs/>
          <w:lang w:val="en-US" w:eastAsia="zh-CN"/>
        </w:rPr>
        <w:t xml:space="preserve"> gNB with DL traffic</w:t>
      </w:r>
    </w:p>
    <w:p>
      <w:pPr>
        <w:spacing w:beforeLines="50" w:after="120" w:afterLines="50"/>
        <w:jc w:val="both"/>
        <w:rPr>
          <w:b/>
          <w:lang w:val="en-US" w:eastAsia="zh-CN"/>
        </w:rPr>
      </w:pPr>
      <w:r>
        <w:rPr>
          <w:rFonts w:hint="eastAsia"/>
          <w:b/>
          <w:lang w:val="en-US" w:eastAsia="zh-CN"/>
        </w:rPr>
        <w:t xml:space="preserve">Proposal 7: For </w:t>
      </w:r>
      <w:r>
        <w:rPr>
          <w:b/>
          <w:lang w:val="en-US" w:eastAsia="zh-CN"/>
        </w:rPr>
        <w:t>on-demand SSB SCell operation in Scenario #</w:t>
      </w:r>
      <w:r>
        <w:rPr>
          <w:rFonts w:hint="eastAsia"/>
          <w:b/>
          <w:lang w:val="en-US" w:eastAsia="zh-CN"/>
        </w:rPr>
        <w:t>2A</w:t>
      </w:r>
      <w:r>
        <w:rPr>
          <w:b/>
          <w:lang w:val="en-US" w:eastAsia="zh-CN"/>
        </w:rPr>
        <w:t>, the on-demand SSB can be SSB with normal periodicity (e.g., 20ms) or SSB with dense periodicity (e.g., 5ms) followed by normal periodicity.</w:t>
      </w:r>
    </w:p>
    <w:p>
      <w:pPr>
        <w:spacing w:beforeLines="50" w:after="120" w:afterLines="50"/>
        <w:jc w:val="both"/>
        <w:rPr>
          <w:bCs/>
          <w:lang w:val="en-US" w:eastAsia="zh-CN"/>
        </w:rPr>
      </w:pPr>
      <w:r>
        <w:rPr>
          <w:bCs/>
          <w:lang w:val="en-US" w:eastAsia="zh-CN"/>
        </w:rPr>
        <w:t>Regarding the options f</w:t>
      </w:r>
      <w:r>
        <w:rPr>
          <w:rFonts w:eastAsia="Times New Roman"/>
          <w:bCs/>
          <w:lang w:val="en-US" w:eastAsia="zh-CN"/>
        </w:rPr>
        <w:t>or on-demand</w:t>
      </w:r>
      <w:r>
        <w:rPr>
          <w:rFonts w:hint="eastAsia" w:eastAsia="Times New Roman"/>
          <w:bCs/>
          <w:lang w:val="en-US" w:eastAsia="zh-CN"/>
        </w:rPr>
        <w:t xml:space="preserve"> </w:t>
      </w:r>
      <w:r>
        <w:rPr>
          <w:rFonts w:eastAsia="Times New Roman"/>
          <w:bCs/>
          <w:lang w:val="en-US" w:eastAsia="zh-CN"/>
        </w:rPr>
        <w:t>SSB burst</w:t>
      </w:r>
      <w:r>
        <w:rPr>
          <w:rFonts w:hint="eastAsia" w:eastAsia="Times New Roman"/>
          <w:bCs/>
          <w:lang w:val="en-US" w:eastAsia="zh-CN"/>
        </w:rPr>
        <w:t>s</w:t>
      </w:r>
      <w:r>
        <w:rPr>
          <w:rFonts w:hint="eastAsia"/>
          <w:bCs/>
          <w:lang w:val="en-US" w:eastAsia="zh-CN"/>
        </w:rPr>
        <w:t xml:space="preserve"> indication </w:t>
      </w:r>
      <w:r>
        <w:rPr>
          <w:rFonts w:hint="eastAsia" w:eastAsia="Times New Roman"/>
          <w:bCs/>
          <w:lang w:val="en-US" w:eastAsia="zh-CN"/>
        </w:rPr>
        <w:t>in</w:t>
      </w:r>
      <w:r>
        <w:rPr>
          <w:rFonts w:hint="eastAsia"/>
          <w:bCs/>
          <w:lang w:val="en-US" w:eastAsia="zh-CN"/>
        </w:rPr>
        <w:t xml:space="preserve"> Scenario#2A, </w:t>
      </w:r>
      <w:r>
        <w:rPr>
          <w:bCs/>
          <w:lang w:val="en-US" w:eastAsia="zh-CN"/>
        </w:rPr>
        <w:t xml:space="preserve">we think </w:t>
      </w:r>
      <w:r>
        <w:rPr>
          <w:rFonts w:hint="eastAsia"/>
          <w:bCs/>
          <w:lang w:val="en-US" w:eastAsia="zh-CN"/>
        </w:rPr>
        <w:t xml:space="preserve">Option 1A is a baseline configuration where normal SSB periodicity is considered after SCell activation command until turned off by SCell deactivation signaling. The activation delay of unknown SCell can be long with normal SSB periodicity. To further reduce SCell activation delay, dense SSB transmission followed by normal SSB transmission on SCell </w:t>
      </w:r>
      <w:r>
        <w:rPr>
          <w:bCs/>
          <w:lang w:val="en-US" w:eastAsia="zh-CN"/>
        </w:rPr>
        <w:t>can be</w:t>
      </w:r>
      <w:r>
        <w:rPr>
          <w:rFonts w:hint="eastAsia"/>
          <w:bCs/>
          <w:lang w:val="en-US" w:eastAsia="zh-CN"/>
        </w:rPr>
        <w:t xml:space="preserve"> supported. To configure this new SSB pattern, Option 4 </w:t>
      </w:r>
      <w:r>
        <w:rPr>
          <w:bCs/>
          <w:lang w:val="en-US" w:eastAsia="zh-CN"/>
        </w:rPr>
        <w:t xml:space="preserve">can be </w:t>
      </w:r>
      <w:r>
        <w:rPr>
          <w:rFonts w:hint="eastAsia"/>
          <w:bCs/>
          <w:lang w:val="en-US" w:eastAsia="zh-CN"/>
        </w:rPr>
        <w:t>supported.</w:t>
      </w:r>
    </w:p>
    <w:p>
      <w:pPr>
        <w:spacing w:beforeLines="50" w:after="120" w:afterLines="50"/>
        <w:jc w:val="both"/>
        <w:rPr>
          <w:b/>
          <w:lang w:val="en-US" w:eastAsia="zh-CN"/>
        </w:rPr>
      </w:pPr>
      <w:r>
        <w:rPr>
          <w:rFonts w:hint="eastAsia"/>
          <w:b/>
          <w:lang w:val="en-US" w:eastAsia="zh-CN"/>
        </w:rPr>
        <w:t xml:space="preserve">Proposal 8: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w:t>
      </w:r>
      <w:r>
        <w:rPr>
          <w:rFonts w:eastAsia="Times New Roman"/>
          <w:b/>
          <w:lang w:val="en-US" w:eastAsia="zh-CN"/>
        </w:rPr>
        <w:t>ed by on-demand SSB SCell operation</w:t>
      </w:r>
      <w:r>
        <w:rPr>
          <w:rFonts w:hint="eastAsia"/>
          <w:b/>
          <w:lang w:val="en-US" w:eastAsia="zh-CN"/>
        </w:rPr>
        <w:t xml:space="preserve"> </w:t>
      </w:r>
      <w:r>
        <w:rPr>
          <w:rFonts w:hint="eastAsia" w:eastAsia="Times New Roman"/>
          <w:b/>
          <w:lang w:val="en-US" w:eastAsia="zh-CN"/>
        </w:rPr>
        <w:t xml:space="preserve">in </w:t>
      </w:r>
      <w:r>
        <w:rPr>
          <w:b/>
        </w:rPr>
        <w:t>scenario</w:t>
      </w:r>
      <w:r>
        <w:rPr>
          <w:rFonts w:hint="eastAsia"/>
          <w:b/>
          <w:lang w:val="en-US" w:eastAsia="zh-CN"/>
        </w:rPr>
        <w:t xml:space="preserve">#2A, </w:t>
      </w:r>
      <w:r>
        <w:rPr>
          <w:b/>
          <w:lang w:val="en-US" w:eastAsia="zh-CN"/>
        </w:rPr>
        <w:t>O</w:t>
      </w:r>
      <w:r>
        <w:rPr>
          <w:rFonts w:hint="eastAsia"/>
          <w:b/>
          <w:lang w:val="en-US" w:eastAsia="zh-CN"/>
        </w:rPr>
        <w:t>ption 1A</w:t>
      </w:r>
      <w:r>
        <w:rPr>
          <w:b/>
          <w:lang w:val="en-US" w:eastAsia="zh-CN"/>
        </w:rPr>
        <w:t xml:space="preserve"> and O</w:t>
      </w:r>
      <w:r>
        <w:rPr>
          <w:rFonts w:hint="eastAsia"/>
          <w:b/>
          <w:lang w:val="en-US" w:eastAsia="zh-CN"/>
        </w:rPr>
        <w:t xml:space="preserve">ption </w:t>
      </w:r>
      <w:r>
        <w:rPr>
          <w:b/>
          <w:lang w:val="en-US" w:eastAsia="zh-CN"/>
        </w:rPr>
        <w:t>4 can be considered</w:t>
      </w:r>
      <w:r>
        <w:rPr>
          <w:rFonts w:hint="eastAsia" w:eastAsia="Times New Roman"/>
          <w:b/>
          <w:lang w:val="en-US" w:eastAsia="zh-CN"/>
        </w:rPr>
        <w:t>.</w:t>
      </w:r>
    </w:p>
    <w:p>
      <w:pPr>
        <w:pStyle w:val="3"/>
        <w:numPr>
          <w:ilvl w:val="1"/>
          <w:numId w:val="0"/>
        </w:numPr>
        <w:rPr>
          <w:lang w:val="en-US" w:eastAsia="zh-CN"/>
        </w:rPr>
      </w:pPr>
      <w:r>
        <w:rPr>
          <w:rFonts w:hint="eastAsia"/>
          <w:lang w:val="en-US" w:eastAsia="zh-CN"/>
        </w:rPr>
        <w:t xml:space="preserve">3.3 </w:t>
      </w:r>
      <w:r>
        <w:rPr>
          <w:lang w:val="en-US" w:eastAsia="zh-CN"/>
        </w:rPr>
        <w:t>O</w:t>
      </w:r>
      <w:r>
        <w:rPr>
          <w:rFonts w:hint="eastAsia"/>
          <w:lang w:val="en-US" w:eastAsia="zh-CN"/>
        </w:rPr>
        <w:t>n</w:t>
      </w:r>
      <w:r>
        <w:rPr>
          <w:lang w:val="en-US" w:eastAsia="zh-CN"/>
        </w:rPr>
        <w:t>-</w:t>
      </w:r>
      <w:r>
        <w:rPr>
          <w:rFonts w:hint="eastAsia"/>
          <w:lang w:val="en-US" w:eastAsia="zh-CN"/>
        </w:rPr>
        <w:t xml:space="preserve">demand SSB </w:t>
      </w:r>
      <w:r>
        <w:rPr>
          <w:lang w:val="en-US" w:eastAsia="zh-CN"/>
        </w:rPr>
        <w:t xml:space="preserve">SCell operation in </w:t>
      </w:r>
      <w:r>
        <w:rPr>
          <w:rFonts w:hint="eastAsia"/>
          <w:lang w:val="en-US" w:eastAsia="zh-CN"/>
        </w:rPr>
        <w:t>Scenario #</w:t>
      </w:r>
      <w:r>
        <w:rPr>
          <w:lang w:val="en-US" w:eastAsia="zh-CN"/>
        </w:rPr>
        <w:t>3</w:t>
      </w:r>
      <w:r>
        <w:rPr>
          <w:rFonts w:hint="eastAsia"/>
          <w:lang w:val="en-US" w:eastAsia="zh-CN"/>
        </w:rPr>
        <w:t>A and #</w:t>
      </w:r>
      <w:r>
        <w:rPr>
          <w:lang w:val="en-US" w:eastAsia="zh-CN"/>
        </w:rPr>
        <w:t>3</w:t>
      </w:r>
      <w:r>
        <w:rPr>
          <w:rFonts w:hint="eastAsia"/>
          <w:lang w:val="en-US" w:eastAsia="zh-CN"/>
        </w:rPr>
        <w:t>B</w:t>
      </w:r>
    </w:p>
    <w:p>
      <w:pPr>
        <w:spacing w:beforeLines="50" w:after="120" w:afterLines="50"/>
        <w:jc w:val="both"/>
        <w:rPr>
          <w:bCs/>
          <w:lang w:val="en-US" w:eastAsia="zh-CN"/>
        </w:rPr>
      </w:pPr>
      <w:r>
        <w:rPr>
          <w:rFonts w:hint="eastAsia" w:eastAsia="Times New Roman"/>
          <w:lang w:val="en-US" w:eastAsia="zh-CN"/>
        </w:rPr>
        <w:t xml:space="preserve">Since </w:t>
      </w:r>
      <w:r>
        <w:rPr>
          <w:rFonts w:hint="eastAsia"/>
          <w:bCs/>
          <w:lang w:val="en-US" w:eastAsia="zh-CN"/>
        </w:rPr>
        <w:t>Scenario#2A is supported and the</w:t>
      </w:r>
      <w:r>
        <w:rPr>
          <w:rFonts w:hint="eastAsia" w:eastAsia="Times New Roman"/>
          <w:lang w:val="en-US" w:eastAsia="zh-CN"/>
        </w:rPr>
        <w:t xml:space="preserve"> first transmission occasion (i.e. instance A) of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burst can be after UE receives </w:t>
      </w:r>
      <w:r>
        <w:rPr>
          <w:rFonts w:eastAsia="Malgun Gothic"/>
          <w:lang w:val="en-US" w:eastAsia="zh-CN"/>
        </w:rPr>
        <w:t>SCell activation</w:t>
      </w:r>
      <w:r>
        <w:rPr>
          <w:rFonts w:hint="eastAsia" w:eastAsia="Malgun Gothic"/>
          <w:lang w:val="en-US" w:eastAsia="zh-CN"/>
        </w:rPr>
        <w:t xml:space="preserve"> signaling</w:t>
      </w:r>
      <w:r>
        <w:rPr>
          <w:rFonts w:hint="eastAsia" w:eastAsia="Times New Roman"/>
          <w:lang w:val="en-US" w:eastAsia="zh-CN"/>
        </w:rPr>
        <w:t xml:space="preserve"> and indicated by </w:t>
      </w:r>
      <w:r>
        <w:rPr>
          <w:rFonts w:eastAsia="Times New Roman"/>
          <w:lang w:val="en-US" w:eastAsia="zh-CN"/>
        </w:rPr>
        <w:t xml:space="preserve">SCell activation </w:t>
      </w:r>
      <w:r>
        <w:rPr>
          <w:rFonts w:hint="eastAsia" w:eastAsia="Malgun Gothic"/>
          <w:lang w:val="en-US" w:eastAsia="zh-CN"/>
        </w:rPr>
        <w:t>signaling</w:t>
      </w:r>
      <w:r>
        <w:rPr>
          <w:rFonts w:hint="eastAsia" w:eastAsia="Times New Roman"/>
          <w:lang w:val="en-US" w:eastAsia="zh-CN"/>
        </w:rPr>
        <w:t>, there is no</w:t>
      </w:r>
      <w:r>
        <w:rPr>
          <w:rFonts w:eastAsia="Times New Roman"/>
          <w:lang w:val="en-US" w:eastAsia="zh-CN"/>
        </w:rPr>
        <w:t xml:space="preserve"> clear</w:t>
      </w:r>
      <w:r>
        <w:rPr>
          <w:rFonts w:hint="eastAsia" w:eastAsia="Times New Roman"/>
          <w:lang w:val="en-US" w:eastAsia="zh-CN"/>
        </w:rPr>
        <w:t xml:space="preserve"> motivation to support </w:t>
      </w:r>
      <w:r>
        <w:rPr>
          <w:rFonts w:hint="eastAsia"/>
          <w:bCs/>
          <w:lang w:val="en-US" w:eastAsia="zh-CN"/>
        </w:rPr>
        <w:t>Scenario#3A.</w:t>
      </w:r>
    </w:p>
    <w:p>
      <w:pPr>
        <w:spacing w:beforeLines="50" w:after="120" w:afterLines="50"/>
        <w:jc w:val="both"/>
        <w:rPr>
          <w:b/>
          <w:lang w:val="en-US" w:eastAsia="zh-CN"/>
        </w:rPr>
      </w:pPr>
      <w:r>
        <w:rPr>
          <w:rFonts w:hint="eastAsia"/>
          <w:b/>
          <w:lang w:val="en-US" w:eastAsia="zh-CN"/>
        </w:rPr>
        <w:t>Proposal 9: O</w:t>
      </w:r>
      <w:r>
        <w:rPr>
          <w:b/>
          <w:lang w:val="en-US" w:eastAsia="zh-CN"/>
        </w:rPr>
        <w:t>n-demand SSB SCell operation in Scenario #</w:t>
      </w:r>
      <w:r>
        <w:rPr>
          <w:rFonts w:hint="eastAsia"/>
          <w:b/>
          <w:lang w:val="en-US" w:eastAsia="zh-CN"/>
        </w:rPr>
        <w:t>3A is not supported.</w:t>
      </w:r>
    </w:p>
    <w:p>
      <w:pPr>
        <w:spacing w:beforeLines="50" w:after="120" w:afterLines="50"/>
        <w:jc w:val="both"/>
        <w:rPr>
          <w:bCs/>
          <w:lang w:val="en-US" w:eastAsia="zh-CN"/>
        </w:rPr>
      </w:pPr>
      <w:r>
        <w:rPr>
          <w:rFonts w:hint="eastAsia"/>
          <w:bCs/>
          <w:lang w:val="en-US" w:eastAsia="zh-CN"/>
        </w:rPr>
        <w:t>For Scenario#3B, one</w:t>
      </w:r>
      <w:r>
        <w:rPr>
          <w:bCs/>
          <w:lang w:val="en-US" w:eastAsia="zh-CN"/>
        </w:rPr>
        <w:t xml:space="preserve"> issue is whether on</w:t>
      </w:r>
      <w:r>
        <w:rPr>
          <w:rFonts w:hint="eastAsia"/>
          <w:bCs/>
          <w:lang w:val="en-US" w:eastAsia="zh-CN"/>
        </w:rPr>
        <w:t>-</w:t>
      </w:r>
      <w:r>
        <w:rPr>
          <w:bCs/>
          <w:lang w:val="en-US" w:eastAsia="zh-CN"/>
        </w:rPr>
        <w:t xml:space="preserve">demand SSB can be turned off after </w:t>
      </w:r>
      <w:r>
        <w:rPr>
          <w:rFonts w:eastAsia="Malgun Gothic"/>
          <w:lang w:val="en-US" w:eastAsia="zh-CN"/>
        </w:rPr>
        <w:t>SCell activation is completed</w:t>
      </w:r>
      <w:r>
        <w:rPr>
          <w:bCs/>
          <w:lang w:val="en-US" w:eastAsia="zh-CN"/>
        </w:rPr>
        <w:t>. In our understanding, the on</w:t>
      </w:r>
      <w:r>
        <w:rPr>
          <w:rFonts w:hint="eastAsia"/>
          <w:bCs/>
          <w:lang w:val="en-US" w:eastAsia="zh-CN"/>
        </w:rPr>
        <w:t>-</w:t>
      </w:r>
      <w:r>
        <w:rPr>
          <w:bCs/>
          <w:lang w:val="en-US" w:eastAsia="zh-CN"/>
        </w:rPr>
        <w:t>demand SSB shall be transmitted even the the SCell activation is completed. However, a</w:t>
      </w:r>
      <w:r>
        <w:rPr>
          <w:rFonts w:hint="eastAsia"/>
          <w:bCs/>
          <w:lang w:val="en-US" w:eastAsia="zh-CN"/>
        </w:rPr>
        <w:t xml:space="preserve">fter SCell activation completion, it is up to gNB (e.g. when </w:t>
      </w:r>
      <w:r>
        <w:rPr>
          <w:sz w:val="21"/>
          <w:szCs w:val="21"/>
          <w:lang w:val="en-US" w:eastAsia="zh-CN"/>
        </w:rPr>
        <w:t>the traffic load/the UE number is relatively small</w:t>
      </w:r>
      <w:r>
        <w:rPr>
          <w:rFonts w:hint="eastAsia"/>
          <w:bCs/>
          <w:lang w:val="en-US" w:eastAsia="zh-CN"/>
        </w:rPr>
        <w:t xml:space="preserve">) to turn off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t>
      </w:r>
      <w:r>
        <w:rPr>
          <w:rFonts w:hint="eastAsia" w:eastAsia="Malgun Gothic"/>
          <w:lang w:val="en-US" w:eastAsia="zh-CN"/>
        </w:rPr>
        <w:t xml:space="preserve">for network power saving. Without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both </w:t>
      </w:r>
      <w:r>
        <w:t>UE assumption</w:t>
      </w:r>
      <w:r>
        <w:rPr>
          <w:rFonts w:hint="eastAsia"/>
          <w:lang w:val="en-US" w:eastAsia="zh-CN"/>
        </w:rPr>
        <w:t xml:space="preserve"> Case 1 and Case 2 </w:t>
      </w:r>
      <w:r>
        <w:t>on SSB transmission</w:t>
      </w:r>
      <w:r>
        <w:rPr>
          <w:rFonts w:hint="eastAsia"/>
          <w:lang w:val="en-US" w:eastAsia="zh-CN"/>
        </w:rPr>
        <w:t xml:space="preserve"> are possible.</w:t>
      </w:r>
    </w:p>
    <w:p>
      <w:pPr>
        <w:spacing w:beforeLines="50" w:after="120" w:afterLines="50"/>
        <w:jc w:val="both"/>
        <w:rPr>
          <w:rFonts w:eastAsia="Malgun Gothic"/>
          <w:lang w:val="en-US" w:eastAsia="zh-CN"/>
        </w:rPr>
      </w:pPr>
      <w:r>
        <w:rPr>
          <w:rFonts w:hint="eastAsia"/>
          <w:bCs/>
          <w:lang w:val="en-US" w:eastAsia="zh-CN"/>
        </w:rPr>
        <w:t>For Scenario#3B and Case 1, UE may loss AGC, synchronization and beam tracking after a long period with no SSB. W</w:t>
      </w:r>
      <w:r>
        <w:rPr>
          <w:rFonts w:hint="eastAsia" w:eastAsia="Malgun Gothic"/>
          <w:lang w:val="en-US" w:eastAsia="zh-CN"/>
        </w:rPr>
        <w:t xml:space="preserve">hen gNB detects </w:t>
      </w:r>
      <w:r>
        <w:rPr>
          <w:rFonts w:hint="eastAsia"/>
          <w:bCs/>
          <w:lang w:val="en-US" w:eastAsia="zh-CN"/>
        </w:rPr>
        <w:t>new</w:t>
      </w:r>
      <w:r>
        <w:rPr>
          <w:bCs/>
          <w:lang w:val="en-US" w:eastAsia="zh-CN"/>
        </w:rPr>
        <w:t xml:space="preserve"> DL </w:t>
      </w:r>
      <w:r>
        <w:rPr>
          <w:rFonts w:hint="eastAsia"/>
          <w:bCs/>
          <w:lang w:val="en-US" w:eastAsia="zh-CN"/>
        </w:rPr>
        <w:t>or</w:t>
      </w:r>
      <w:r>
        <w:rPr>
          <w:bCs/>
          <w:lang w:val="en-US" w:eastAsia="zh-CN"/>
        </w:rPr>
        <w:t xml:space="preserve"> UL traffic</w:t>
      </w:r>
      <w:r>
        <w:rPr>
          <w:rFonts w:hint="eastAsia"/>
          <w:bCs/>
          <w:lang w:val="en-US" w:eastAsia="zh-CN"/>
        </w:rPr>
        <w:t xml:space="preserve">,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can be indicated before data transmission for</w:t>
      </w:r>
      <w:r>
        <w:rPr>
          <w:rFonts w:hint="eastAsia"/>
          <w:bCs/>
          <w:lang w:val="en-US" w:eastAsia="zh-CN"/>
        </w:rPr>
        <w:t xml:space="preserve"> AGC, synchronization and L1-RSRP measurement. The delay of these procedure may be long, t</w:t>
      </w:r>
      <w:r>
        <w:rPr>
          <w:rFonts w:hint="eastAsia" w:eastAsia="Malgun Gothic"/>
          <w:lang w:val="en-US" w:eastAsia="zh-CN"/>
        </w:rPr>
        <w:t>he required SSB bursts</w:t>
      </w:r>
      <w:r>
        <w:rPr>
          <w:rFonts w:hint="eastAsia"/>
          <w:bCs/>
          <w:lang w:val="en-US" w:eastAsia="zh-CN"/>
        </w:rPr>
        <w:t xml:space="preserve"> and the precision of synchronization need evaluation. There </w:t>
      </w:r>
      <w:r>
        <w:rPr>
          <w:rFonts w:hint="eastAsia" w:eastAsia="Malgun Gothic"/>
          <w:lang w:val="en-US" w:eastAsia="zh-CN"/>
        </w:rPr>
        <w:t xml:space="preserve">may be impact of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t>
      </w:r>
      <w:r>
        <w:rPr>
          <w:rFonts w:hint="eastAsia" w:eastAsia="Malgun Gothic"/>
          <w:lang w:val="en-US" w:eastAsia="zh-CN"/>
        </w:rPr>
        <w:t xml:space="preserve">on measurement </w:t>
      </w:r>
      <w:r>
        <w:rPr>
          <w:rFonts w:eastAsia="Malgun Gothic"/>
          <w:lang w:val="en-US" w:eastAsia="zh-CN"/>
        </w:rPr>
        <w:t>related requirements</w:t>
      </w:r>
      <w:r>
        <w:rPr>
          <w:rFonts w:hint="eastAsia" w:eastAsia="Malgun Gothic"/>
          <w:lang w:val="en-US" w:eastAsia="zh-CN"/>
        </w:rPr>
        <w:t xml:space="preserve"> of RAN4, a</w:t>
      </w:r>
      <w:r>
        <w:rPr>
          <w:rFonts w:eastAsia="Malgun Gothic"/>
          <w:lang w:val="en-US" w:eastAsia="zh-CN"/>
        </w:rPr>
        <w:t>n</w:t>
      </w:r>
      <w:r>
        <w:rPr>
          <w:rFonts w:hint="eastAsia" w:eastAsia="Malgun Gothic"/>
          <w:lang w:val="en-US" w:eastAsia="zh-CN"/>
        </w:rPr>
        <w:t xml:space="preserve"> LS can be sent to RAN4 for further study.</w:t>
      </w:r>
    </w:p>
    <w:p>
      <w:pPr>
        <w:spacing w:beforeLines="50" w:after="120" w:afterLines="50"/>
        <w:jc w:val="both"/>
        <w:rPr>
          <w:rFonts w:hint="eastAsia"/>
          <w:bCs/>
          <w:lang w:val="en-US" w:eastAsia="zh-CN"/>
        </w:rPr>
      </w:pPr>
      <w:r>
        <w:rPr>
          <w:rFonts w:hint="eastAsia"/>
          <w:bCs/>
          <w:lang w:val="en-US" w:eastAsia="zh-CN"/>
        </w:rPr>
        <w:t xml:space="preserve">For Scenario#3B and Case 2, </w:t>
      </w:r>
      <w:r>
        <w:rPr>
          <w:rFonts w:hint="eastAsia"/>
          <w:lang w:val="en-US" w:eastAsia="zh-CN"/>
        </w:rPr>
        <w:t>always-on</w:t>
      </w:r>
      <w:r>
        <w:rPr>
          <w:rFonts w:hint="eastAsia"/>
          <w:bCs/>
          <w:lang w:val="en-US" w:eastAsia="zh-CN"/>
        </w:rPr>
        <w:t xml:space="preserve"> SSB has </w:t>
      </w:r>
      <w:r>
        <w:rPr>
          <w:bCs/>
          <w:lang w:val="en-US" w:eastAsia="zh-CN"/>
        </w:rPr>
        <w:t xml:space="preserve">a </w:t>
      </w:r>
      <w:r>
        <w:rPr>
          <w:rFonts w:hint="eastAsia"/>
          <w:bCs/>
          <w:lang w:val="en-US" w:eastAsia="zh-CN"/>
        </w:rPr>
        <w:t>sparse period</w:t>
      </w:r>
      <w:r>
        <w:rPr>
          <w:bCs/>
          <w:lang w:val="en-US" w:eastAsia="zh-CN"/>
        </w:rPr>
        <w:t>icity</w:t>
      </w:r>
      <w:r>
        <w:rPr>
          <w:rFonts w:hint="eastAsia"/>
          <w:bCs/>
          <w:lang w:val="en-US" w:eastAsia="zh-CN"/>
        </w:rPr>
        <w:t xml:space="preserve">. Since UE may not perform AGC or synchronization properly based on </w:t>
      </w:r>
      <w:r>
        <w:rPr>
          <w:rFonts w:hint="eastAsia"/>
          <w:lang w:val="en-US" w:eastAsia="zh-CN"/>
        </w:rPr>
        <w:t>always-on</w:t>
      </w:r>
      <w:r>
        <w:rPr>
          <w:rFonts w:hint="eastAsia"/>
          <w:bCs/>
          <w:lang w:val="en-US" w:eastAsia="zh-CN"/>
        </w:rPr>
        <w:t xml:space="preserve"> SSB, </w:t>
      </w:r>
      <w:r>
        <w:rPr>
          <w:rFonts w:eastAsia="Times New Roman"/>
          <w:lang w:val="en-US" w:eastAsia="zh-CN"/>
        </w:rPr>
        <w:t>on</w:t>
      </w:r>
      <w:r>
        <w:rPr>
          <w:rFonts w:hint="eastAsia" w:eastAsia="Times New Roman"/>
          <w:lang w:val="en-US" w:eastAsia="zh-CN"/>
        </w:rPr>
        <w:t>-</w:t>
      </w:r>
      <w:r>
        <w:rPr>
          <w:rFonts w:eastAsia="Times New Roman"/>
          <w:lang w:val="en-US" w:eastAsia="zh-CN"/>
        </w:rPr>
        <w:t>demand SSB</w:t>
      </w:r>
      <w:r>
        <w:rPr>
          <w:rFonts w:hint="eastAsia" w:eastAsia="Times New Roman"/>
          <w:lang w:val="en-US" w:eastAsia="zh-CN"/>
        </w:rPr>
        <w:t xml:space="preserve"> can also be indicated before data transmission for</w:t>
      </w:r>
      <w:r>
        <w:rPr>
          <w:rFonts w:hint="eastAsia"/>
          <w:bCs/>
          <w:lang w:val="en-US" w:eastAsia="zh-CN"/>
        </w:rPr>
        <w:t xml:space="preserve"> fine synchronization. The delay of these procedure is shorter compared with Case 1. </w:t>
      </w:r>
    </w:p>
    <w:p>
      <w:pPr>
        <w:spacing w:beforeLines="50" w:after="120" w:afterLines="50"/>
        <w:jc w:val="both"/>
        <w:rPr>
          <w:rFonts w:hint="eastAsia"/>
          <w:bCs/>
          <w:lang w:val="en-US" w:eastAsia="zh-CN"/>
        </w:rPr>
      </w:pPr>
      <w:r>
        <w:rPr>
          <w:rFonts w:hint="eastAsia" w:eastAsia="Malgun Gothic"/>
          <w:lang w:val="en-US" w:eastAsia="zh-CN"/>
        </w:rPr>
        <w:t xml:space="preserve">Besides, considering different UEs may operate in different SCell states,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transmission indicated for one </w:t>
      </w:r>
      <w:r>
        <w:rPr>
          <w:rFonts w:hint="eastAsia" w:eastAsia="Malgun Gothic"/>
          <w:lang w:val="en-US" w:eastAsia="zh-CN"/>
        </w:rPr>
        <w:t xml:space="preserve">UE in </w:t>
      </w:r>
      <w:r>
        <w:rPr>
          <w:rFonts w:hint="eastAsia"/>
          <w:bCs/>
          <w:lang w:val="en-US" w:eastAsia="zh-CN"/>
        </w:rPr>
        <w:t xml:space="preserve">Scenario#2 or 2A will impact rate matching and UL resource validation of another </w:t>
      </w:r>
      <w:r>
        <w:rPr>
          <w:rFonts w:hint="eastAsia" w:eastAsia="Malgun Gothic"/>
          <w:lang w:val="en-US" w:eastAsia="zh-CN"/>
        </w:rPr>
        <w:t xml:space="preserve">UE in </w:t>
      </w:r>
      <w:r>
        <w:rPr>
          <w:rFonts w:hint="eastAsia"/>
          <w:bCs/>
          <w:lang w:val="en-US" w:eastAsia="zh-CN"/>
        </w:rPr>
        <w:t xml:space="preserve">Scenario#3B, especially when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lasts for a long duration. This is because </w:t>
      </w:r>
      <w:r>
        <w:rPr>
          <w:bCs/>
          <w:lang w:val="en-US" w:eastAsia="zh-CN"/>
        </w:rPr>
        <w:t>SSB</w:t>
      </w:r>
      <w:r>
        <w:rPr>
          <w:rFonts w:hint="eastAsia"/>
          <w:bCs/>
          <w:lang w:val="en-US" w:eastAsia="zh-CN"/>
        </w:rPr>
        <w:t xml:space="preserve"> transmission is cell level but indication of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is UE-specific, the </w:t>
      </w:r>
      <w:r>
        <w:rPr>
          <w:rFonts w:hint="eastAsia" w:eastAsia="Malgun Gothic"/>
          <w:lang w:val="en-US" w:eastAsia="zh-CN"/>
        </w:rPr>
        <w:t xml:space="preserve">UE in </w:t>
      </w:r>
      <w:r>
        <w:rPr>
          <w:rFonts w:hint="eastAsia"/>
          <w:bCs/>
          <w:lang w:val="en-US" w:eastAsia="zh-CN"/>
        </w:rPr>
        <w:t xml:space="preserve">Scenario#3B does not know about the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transmission triggered for other UEs. To avoid negative impact on </w:t>
      </w:r>
      <w:r>
        <w:rPr>
          <w:rFonts w:hint="eastAsia" w:eastAsia="Malgun Gothic"/>
          <w:lang w:val="en-US" w:eastAsia="zh-CN"/>
        </w:rPr>
        <w:t xml:space="preserve">UEs in </w:t>
      </w:r>
      <w:r>
        <w:rPr>
          <w:rFonts w:hint="eastAsia"/>
          <w:bCs/>
          <w:lang w:val="en-US" w:eastAsia="zh-CN"/>
        </w:rPr>
        <w:t xml:space="preserve">Scenario#3B, gNB should inform </w:t>
      </w:r>
      <w:r>
        <w:rPr>
          <w:rFonts w:hint="eastAsia" w:eastAsia="Malgun Gothic"/>
          <w:lang w:val="en-US" w:eastAsia="zh-CN"/>
        </w:rPr>
        <w:t xml:space="preserve">UEs in </w:t>
      </w:r>
      <w:r>
        <w:rPr>
          <w:rFonts w:hint="eastAsia"/>
          <w:bCs/>
          <w:lang w:val="en-US" w:eastAsia="zh-CN"/>
        </w:rPr>
        <w:t xml:space="preserve">Scenario#3B about the transmission of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for other </w:t>
      </w:r>
      <w:r>
        <w:rPr>
          <w:rFonts w:hint="eastAsia" w:eastAsia="Malgun Gothic"/>
          <w:lang w:val="en-US" w:eastAsia="zh-CN"/>
        </w:rPr>
        <w:t xml:space="preserve">UEs. From this perspective, </w:t>
      </w:r>
      <w:r>
        <w:rPr>
          <w:lang w:val="en-US" w:eastAsia="zh-CN"/>
        </w:rPr>
        <w:t>on-demand SSB SCell operation in Scenario #3</w:t>
      </w:r>
      <w:r>
        <w:rPr>
          <w:rFonts w:hint="eastAsia"/>
          <w:lang w:val="en-US" w:eastAsia="zh-CN"/>
        </w:rPr>
        <w:t xml:space="preserve">B shall be supported, and group common DCI </w:t>
      </w:r>
      <w:r>
        <w:rPr>
          <w:lang w:val="en-US" w:eastAsia="zh-CN"/>
        </w:rPr>
        <w:t xml:space="preserve">can be considered </w:t>
      </w:r>
      <w:r>
        <w:rPr>
          <w:rFonts w:hint="eastAsia"/>
          <w:lang w:val="en-US" w:eastAsia="zh-CN"/>
        </w:rPr>
        <w:t>to indicat</w:t>
      </w:r>
      <w:r>
        <w:rPr>
          <w:lang w:val="en-US" w:eastAsia="zh-CN"/>
        </w:rPr>
        <w:t>e</w:t>
      </w:r>
      <w:r>
        <w:rPr>
          <w:rFonts w:hint="eastAsia"/>
          <w:lang w:val="en-US" w:eastAsia="zh-CN"/>
        </w:rPr>
        <w:t xml:space="preserve">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w:t>
      </w:r>
      <w:r>
        <w:rPr>
          <w:lang w:val="en-US" w:eastAsia="zh-CN"/>
        </w:rPr>
        <w:t>in Scenario #3</w:t>
      </w:r>
      <w:r>
        <w:rPr>
          <w:rFonts w:hint="eastAsia"/>
          <w:lang w:val="en-US" w:eastAsia="zh-CN"/>
        </w:rPr>
        <w:t>B</w:t>
      </w:r>
      <w:r>
        <w:rPr>
          <w:rFonts w:hint="eastAsia"/>
          <w:bCs/>
          <w:lang w:val="en-US" w:eastAsia="zh-CN"/>
        </w:rPr>
        <w:t xml:space="preserve">. The content of </w:t>
      </w:r>
      <w:r>
        <w:rPr>
          <w:rFonts w:hint="eastAsia"/>
          <w:lang w:val="en-US" w:eastAsia="zh-CN"/>
        </w:rPr>
        <w:t xml:space="preserve">group common DCI can refer to DCI 2_9, where the starting position of different blocks is associated with different SCells, each block indicates whether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is transmitted in the SCell. </w:t>
      </w:r>
    </w:p>
    <w:p>
      <w:pPr>
        <w:spacing w:beforeLines="50" w:after="120" w:afterLines="50"/>
        <w:jc w:val="both"/>
        <w:rPr>
          <w:rFonts w:hint="default"/>
          <w:bCs/>
          <w:highlight w:val="none"/>
          <w:lang w:val="en-US" w:eastAsia="zh-CN"/>
        </w:rPr>
      </w:pPr>
      <w:r>
        <w:rPr>
          <w:rFonts w:hint="eastAsia"/>
          <w:bCs/>
          <w:lang w:val="en-US" w:eastAsia="zh-CN"/>
        </w:rPr>
        <w:t xml:space="preserve">If </w:t>
      </w:r>
      <w:r>
        <w:rPr>
          <w:bCs/>
          <w:lang w:val="en-US" w:eastAsia="zh-CN"/>
        </w:rPr>
        <w:t>on</w:t>
      </w:r>
      <w:r>
        <w:rPr>
          <w:rFonts w:hint="eastAsia"/>
          <w:bCs/>
          <w:lang w:val="en-US" w:eastAsia="zh-CN"/>
        </w:rPr>
        <w:t>-</w:t>
      </w:r>
      <w:r>
        <w:rPr>
          <w:bCs/>
          <w:lang w:val="en-US" w:eastAsia="zh-CN"/>
        </w:rPr>
        <w:t>demand SSB</w:t>
      </w:r>
      <w:r>
        <w:rPr>
          <w:rFonts w:hint="eastAsia"/>
          <w:bCs/>
          <w:lang w:val="en-US" w:eastAsia="zh-CN"/>
        </w:rPr>
        <w:t xml:space="preserve"> for other </w:t>
      </w:r>
      <w:r>
        <w:rPr>
          <w:rFonts w:hint="eastAsia" w:eastAsia="Malgun Gothic"/>
          <w:lang w:val="en-US" w:eastAsia="zh-CN"/>
        </w:rPr>
        <w:t xml:space="preserve">UEs </w:t>
      </w:r>
      <w:r>
        <w:rPr>
          <w:rFonts w:hint="eastAsia"/>
          <w:bCs/>
          <w:lang w:val="en-US" w:eastAsia="zh-CN"/>
        </w:rPr>
        <w:t>lasts for a short time, rate matching issu</w:t>
      </w:r>
      <w:r>
        <w:rPr>
          <w:rFonts w:hint="eastAsia"/>
          <w:bCs/>
          <w:highlight w:val="none"/>
          <w:lang w:val="en-US" w:eastAsia="zh-CN"/>
        </w:rPr>
        <w:t xml:space="preserve">e can be solved by gNB scheduling, UE-specific DCI can be adapted to indicate </w:t>
      </w:r>
      <w:r>
        <w:rPr>
          <w:rFonts w:eastAsia="Times New Roman"/>
          <w:highlight w:val="none"/>
          <w:lang w:val="en-US" w:eastAsia="zh-CN"/>
        </w:rPr>
        <w:t>on</w:t>
      </w:r>
      <w:r>
        <w:rPr>
          <w:rFonts w:hint="eastAsia" w:eastAsia="Times New Roman"/>
          <w:highlight w:val="none"/>
          <w:lang w:val="en-US" w:eastAsia="zh-CN"/>
        </w:rPr>
        <w:t>-</w:t>
      </w:r>
      <w:r>
        <w:rPr>
          <w:rFonts w:eastAsia="Times New Roman"/>
          <w:highlight w:val="none"/>
          <w:lang w:val="en-US" w:eastAsia="zh-CN"/>
        </w:rPr>
        <w:t>demand SSB</w:t>
      </w:r>
      <w:r>
        <w:rPr>
          <w:rFonts w:hint="eastAsia" w:eastAsia="Times New Roman"/>
          <w:highlight w:val="none"/>
          <w:lang w:val="en-US" w:eastAsia="zh-CN"/>
        </w:rPr>
        <w:t xml:space="preserve"> for one UE in </w:t>
      </w:r>
      <w:r>
        <w:rPr>
          <w:rFonts w:hint="eastAsia"/>
          <w:bCs/>
          <w:highlight w:val="none"/>
          <w:lang w:val="en-US" w:eastAsia="zh-CN"/>
        </w:rPr>
        <w:t xml:space="preserve">Scenario#3B. To further reduce the delay and signaling overhead of resuming data transmission, UE-specific DCI can indicate </w:t>
      </w:r>
      <w:r>
        <w:rPr>
          <w:rFonts w:eastAsia="Times New Roman"/>
          <w:highlight w:val="none"/>
          <w:lang w:val="en-US" w:eastAsia="zh-CN"/>
        </w:rPr>
        <w:t>on</w:t>
      </w:r>
      <w:r>
        <w:rPr>
          <w:rFonts w:hint="eastAsia" w:eastAsia="Times New Roman"/>
          <w:highlight w:val="none"/>
          <w:lang w:val="en-US" w:eastAsia="zh-CN"/>
        </w:rPr>
        <w:t>-</w:t>
      </w:r>
      <w:r>
        <w:rPr>
          <w:rFonts w:eastAsia="Times New Roman"/>
          <w:highlight w:val="none"/>
          <w:lang w:val="en-US" w:eastAsia="zh-CN"/>
        </w:rPr>
        <w:t>demand SSB</w:t>
      </w:r>
      <w:r>
        <w:rPr>
          <w:rFonts w:hint="eastAsia" w:eastAsia="Times New Roman"/>
          <w:highlight w:val="none"/>
          <w:lang w:val="en-US" w:eastAsia="zh-CN"/>
        </w:rPr>
        <w:t xml:space="preserve"> transmission meanwhile scheduling data transmission, so that the UE can perform fine </w:t>
      </w:r>
      <w:r>
        <w:rPr>
          <w:rFonts w:hint="eastAsia"/>
          <w:bCs/>
          <w:highlight w:val="none"/>
          <w:lang w:val="en-US" w:eastAsia="zh-CN"/>
        </w:rPr>
        <w:t xml:space="preserve">synchronization before </w:t>
      </w:r>
      <w:r>
        <w:rPr>
          <w:rFonts w:hint="eastAsia" w:eastAsia="Times New Roman"/>
          <w:highlight w:val="none"/>
          <w:lang w:val="en-US" w:eastAsia="zh-CN"/>
        </w:rPr>
        <w:t>data transmission.</w:t>
      </w:r>
    </w:p>
    <w:p>
      <w:pPr>
        <w:spacing w:beforeLines="50" w:after="120" w:afterLines="50"/>
        <w:jc w:val="both"/>
        <w:rPr>
          <w:b/>
          <w:lang w:val="en-US" w:eastAsia="zh-CN"/>
        </w:rPr>
      </w:pPr>
      <w:r>
        <w:rPr>
          <w:rFonts w:hint="eastAsia"/>
          <w:b/>
          <w:lang w:val="en-US" w:eastAsia="zh-CN"/>
        </w:rPr>
        <w:t>Proposal 10: O</w:t>
      </w:r>
      <w:r>
        <w:rPr>
          <w:b/>
          <w:lang w:val="en-US" w:eastAsia="zh-CN"/>
        </w:rPr>
        <w:t>n-demand SSB SCell operation in Scenario #</w:t>
      </w:r>
      <w:r>
        <w:rPr>
          <w:rFonts w:hint="eastAsia"/>
          <w:b/>
          <w:lang w:val="en-US" w:eastAsia="zh-CN"/>
        </w:rPr>
        <w:t>3B and</w:t>
      </w:r>
      <w:r>
        <w:rPr>
          <w:rFonts w:hint="eastAsia"/>
          <w:b/>
          <w:lang w:eastAsia="ko-KR"/>
        </w:rPr>
        <w:t xml:space="preserve"> Case #1</w:t>
      </w:r>
      <w:r>
        <w:rPr>
          <w:rFonts w:hint="eastAsia"/>
          <w:b/>
          <w:lang w:val="en-US" w:eastAsia="zh-CN"/>
        </w:rPr>
        <w:t>/</w:t>
      </w:r>
      <w:r>
        <w:rPr>
          <w:rFonts w:hint="eastAsia"/>
          <w:b/>
          <w:lang w:eastAsia="ko-KR"/>
        </w:rPr>
        <w:t>Case #</w:t>
      </w:r>
      <w:r>
        <w:rPr>
          <w:rFonts w:hint="eastAsia"/>
          <w:b/>
          <w:lang w:val="en-US" w:eastAsia="zh-CN"/>
        </w:rPr>
        <w:t xml:space="preserve">2 </w:t>
      </w:r>
      <w:r>
        <w:rPr>
          <w:b/>
          <w:lang w:val="en-US" w:eastAsia="zh-CN"/>
        </w:rPr>
        <w:t>can be</w:t>
      </w:r>
      <w:r>
        <w:rPr>
          <w:rFonts w:hint="eastAsia"/>
          <w:b/>
          <w:lang w:val="en-US" w:eastAsia="zh-CN"/>
        </w:rPr>
        <w:t xml:space="preserve"> supported. </w:t>
      </w:r>
    </w:p>
    <w:p>
      <w:pPr>
        <w:spacing w:beforeLines="50" w:after="120" w:afterLines="50"/>
        <w:jc w:val="both"/>
        <w:rPr>
          <w:b/>
          <w:lang w:val="en-US" w:eastAsia="zh-CN"/>
        </w:rPr>
      </w:pPr>
      <w:r>
        <w:rPr>
          <w:rFonts w:hint="eastAsia"/>
          <w:b/>
          <w:lang w:val="en-US" w:eastAsia="zh-CN"/>
        </w:rPr>
        <w:t xml:space="preserve">Proposal 11: For </w:t>
      </w:r>
      <w:r>
        <w:rPr>
          <w:b/>
          <w:lang w:val="en-US" w:eastAsia="zh-CN"/>
        </w:rPr>
        <w:t>on-demand SSB S</w:t>
      </w:r>
      <w:r>
        <w:rPr>
          <w:rFonts w:hint="eastAsia" w:ascii="Times New Roman" w:hAnsi="Times New Roman" w:cs="Times New Roman"/>
          <w:b/>
          <w:lang w:val="en-US" w:eastAsia="zh-CN"/>
        </w:rPr>
        <w:t xml:space="preserve">Cell operation in Scenario #3B, group common DCI or UE-specific DCI can be considered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pStyle w:val="3"/>
        <w:numPr>
          <w:ilvl w:val="1"/>
          <w:numId w:val="0"/>
        </w:numPr>
        <w:rPr>
          <w:lang w:val="en-US" w:eastAsia="zh-CN"/>
        </w:rPr>
      </w:pPr>
      <w:r>
        <w:rPr>
          <w:rFonts w:hint="eastAsia"/>
          <w:lang w:val="en-US" w:eastAsia="zh-CN"/>
        </w:rPr>
        <w:t>3.4 Configuration parameters of on</w:t>
      </w:r>
      <w:r>
        <w:rPr>
          <w:lang w:val="en-US" w:eastAsia="zh-CN"/>
        </w:rPr>
        <w:t>-</w:t>
      </w:r>
      <w:r>
        <w:rPr>
          <w:rFonts w:hint="eastAsia"/>
          <w:lang w:val="en-US" w:eastAsia="zh-CN"/>
        </w:rPr>
        <w:t xml:space="preserve">demand SSB </w:t>
      </w:r>
    </w:p>
    <w:p>
      <w:pPr>
        <w:pStyle w:val="129"/>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contextualSpacing/>
        <w:jc w:val="both"/>
        <w:textAlignment w:val="auto"/>
        <w:rPr>
          <w:rFonts w:hint="default" w:ascii="Times New Roman" w:hAnsi="Times New Roman" w:eastAsia="宋体" w:cs="Times New Roman"/>
          <w:sz w:val="20"/>
          <w:szCs w:val="20"/>
          <w:lang w:val="en-US" w:eastAsia="zh-CN" w:bidi="ar-SA"/>
        </w:rPr>
      </w:pPr>
      <w:r>
        <w:rPr>
          <w:rFonts w:hint="eastAsia" w:ascii="Times New Roman" w:hAnsi="Times New Roman" w:eastAsia="Times New Roman" w:cs="Times New Roman"/>
          <w:sz w:val="20"/>
          <w:szCs w:val="16"/>
          <w:lang w:val="en-US" w:eastAsia="ko-KR" w:bidi="ar-SA"/>
        </w:rPr>
        <w:t>For</w:t>
      </w:r>
      <w:r>
        <w:rPr>
          <w:rFonts w:ascii="Times New Roman" w:hAnsi="Times New Roman" w:eastAsia="Times New Roman" w:cs="Times New Roman"/>
          <w:sz w:val="20"/>
          <w:szCs w:val="16"/>
          <w:lang w:val="en-US" w:eastAsia="zh-CN" w:bidi="ar-SA"/>
        </w:rPr>
        <w:t xml:space="preserve"> a cell supporting on-demand SSB SCell operation</w:t>
      </w:r>
      <w:r>
        <w:rPr>
          <w:rFonts w:hint="eastAsia" w:ascii="Times New Roman" w:hAnsi="Times New Roman" w:eastAsia="Times New Roman" w:cs="Times New Roman"/>
          <w:sz w:val="20"/>
          <w:szCs w:val="16"/>
          <w:lang w:val="en-US" w:eastAsia="zh-CN" w:bidi="ar-SA"/>
        </w:rPr>
        <w:t>,</w:t>
      </w:r>
      <w:r>
        <w:rPr>
          <w:rFonts w:hint="eastAsia" w:ascii="Times New Roman" w:hAnsi="Times New Roman" w:eastAsia="Times New Roman" w:cs="Times New Roman"/>
          <w:sz w:val="20"/>
          <w:szCs w:val="16"/>
          <w:lang w:val="en-US" w:eastAsia="ko-KR" w:bidi="ar-SA"/>
        </w:rPr>
        <w:t xml:space="preserve"> </w:t>
      </w:r>
      <w:r>
        <w:rPr>
          <w:rFonts w:hint="eastAsia" w:ascii="Times New Roman" w:hAnsi="Times New Roman" w:cs="Times New Roman"/>
          <w:sz w:val="20"/>
          <w:szCs w:val="16"/>
          <w:lang w:val="en-US" w:eastAsia="zh-CN" w:bidi="ar-SA"/>
        </w:rPr>
        <w:t xml:space="preserve">RAN1#117 meeting has agreed </w:t>
      </w:r>
      <w:r>
        <w:rPr>
          <w:rFonts w:hint="eastAsia" w:ascii="Times New Roman" w:hAnsi="Times New Roman" w:eastAsia="Times New Roman" w:cs="Times New Roman"/>
          <w:sz w:val="20"/>
          <w:szCs w:val="16"/>
          <w:lang w:val="en-US" w:eastAsia="ko-KR" w:bidi="ar-SA"/>
        </w:rPr>
        <w:t>a</w:t>
      </w:r>
      <w:r>
        <w:rPr>
          <w:rFonts w:hint="eastAsia" w:ascii="Times New Roman" w:hAnsi="Times New Roman" w:eastAsia="Times New Roman" w:cs="Times New Roman"/>
          <w:sz w:val="20"/>
          <w:szCs w:val="20"/>
          <w:lang w:val="en-US" w:eastAsia="ko-KR" w:bidi="ar-SA"/>
        </w:rPr>
        <w:t>t least the following</w:t>
      </w:r>
      <w:r>
        <w:rPr>
          <w:rFonts w:hint="eastAsia" w:ascii="Times New Roman" w:hAnsi="Times New Roman" w:cs="Times New Roman"/>
          <w:sz w:val="20"/>
          <w:szCs w:val="20"/>
          <w:lang w:val="en-US" w:eastAsia="zh-CN" w:bidi="ar-SA"/>
        </w:rPr>
        <w:t xml:space="preserve"> </w:t>
      </w:r>
      <w:r>
        <w:rPr>
          <w:rFonts w:hint="eastAsia" w:ascii="Times New Roman" w:hAnsi="Times New Roman" w:eastAsia="Times New Roman" w:cs="Times New Roman"/>
          <w:sz w:val="20"/>
          <w:szCs w:val="20"/>
          <w:lang w:val="en-US" w:eastAsia="ko-KR" w:bidi="ar-SA"/>
        </w:rPr>
        <w:t>for on-demand SSB</w:t>
      </w:r>
      <w:r>
        <w:rPr>
          <w:rFonts w:hint="eastAsia" w:ascii="Times New Roman" w:hAnsi="Times New Roman" w:eastAsia="宋体" w:cs="Times New Roman"/>
          <w:sz w:val="20"/>
          <w:szCs w:val="20"/>
          <w:lang w:val="en-US" w:eastAsia="zh-CN" w:bidi="ar-SA"/>
        </w:rPr>
        <w:t xml:space="preserve"> can be configured</w:t>
      </w:r>
      <w:r>
        <w:rPr>
          <w:rFonts w:hint="eastAsia" w:ascii="Times New Roman" w:hAnsi="Times New Roman" w:eastAsia="Times New Roman" w:cs="Times New Roman"/>
          <w:sz w:val="20"/>
          <w:szCs w:val="20"/>
          <w:lang w:val="en-US" w:eastAsia="ko-KR" w:bidi="ar-SA"/>
        </w:rPr>
        <w:t xml:space="preserve"> </w:t>
      </w:r>
      <w:r>
        <w:rPr>
          <w:rFonts w:ascii="Times New Roman" w:hAnsi="Times New Roman" w:eastAsia="Times New Roman" w:cs="Times New Roman"/>
          <w:sz w:val="20"/>
          <w:szCs w:val="20"/>
          <w:lang w:val="en-US" w:eastAsia="ko-KR" w:bidi="ar-SA"/>
        </w:rPr>
        <w:t>via</w:t>
      </w:r>
      <w:r>
        <w:rPr>
          <w:rFonts w:hint="eastAsia" w:ascii="Times New Roman" w:hAnsi="Times New Roman" w:eastAsia="Times New Roman" w:cs="Times New Roman"/>
          <w:sz w:val="20"/>
          <w:szCs w:val="20"/>
          <w:lang w:val="en-US" w:eastAsia="ko-KR" w:bidi="ar-SA"/>
        </w:rPr>
        <w:t xml:space="preserve"> </w:t>
      </w:r>
      <w:r>
        <w:rPr>
          <w:rFonts w:hint="eastAsia" w:ascii="Times New Roman" w:hAnsi="Times New Roman" w:eastAsia="等线" w:cs="Times New Roman"/>
          <w:sz w:val="20"/>
          <w:szCs w:val="20"/>
          <w:lang w:val="en-US" w:eastAsia="ko-KR" w:bidi="ar-SA"/>
        </w:rPr>
        <w:t xml:space="preserve">RRC </w:t>
      </w:r>
      <w:r>
        <w:rPr>
          <w:rFonts w:ascii="Times New Roman" w:hAnsi="Times New Roman" w:eastAsia="Times New Roman" w:cs="Times New Roman"/>
          <w:sz w:val="20"/>
          <w:szCs w:val="20"/>
          <w:lang w:val="en-US" w:eastAsia="ko-KR" w:bidi="ar-SA"/>
        </w:rPr>
        <w:t>signa</w:t>
      </w:r>
      <w:r>
        <w:rPr>
          <w:rFonts w:hint="default" w:ascii="Times New Roman" w:hAnsi="Times New Roman" w:eastAsia="Times New Roman" w:cs="Times New Roman"/>
          <w:sz w:val="20"/>
          <w:szCs w:val="20"/>
          <w:lang w:val="en-US" w:eastAsia="ko-KR" w:bidi="ar-SA"/>
        </w:rPr>
        <w:t>ling</w:t>
      </w:r>
      <w:r>
        <w:rPr>
          <w:rFonts w:hint="eastAsia" w:ascii="Times New Roman" w:hAnsi="Times New Roman" w:cs="Times New Roman"/>
          <w:sz w:val="20"/>
          <w:szCs w:val="20"/>
          <w:lang w:val="en-US" w:eastAsia="zh-CN" w:bidi="ar-SA"/>
        </w:rPr>
        <w:t>.</w:t>
      </w:r>
      <w:r>
        <w:rPr>
          <w:rFonts w:hint="default" w:ascii="Times New Roman" w:hAnsi="Times New Roman" w:eastAsia="宋体" w:cs="Times New Roman"/>
          <w:sz w:val="20"/>
          <w:szCs w:val="20"/>
          <w:lang w:val="en-US" w:eastAsia="zh-CN" w:bidi="ar-SA"/>
        </w:rPr>
        <w:t xml:space="preserve"> </w:t>
      </w:r>
      <w:r>
        <w:rPr>
          <w:rFonts w:hint="eastAsia" w:ascii="Times New Roman" w:hAnsi="Times New Roman" w:cs="Times New Roman"/>
          <w:sz w:val="20"/>
          <w:szCs w:val="20"/>
          <w:lang w:val="en-US" w:eastAsia="zh-CN" w:bidi="ar-SA"/>
        </w:rPr>
        <w:t>E</w:t>
      </w:r>
      <w:r>
        <w:rPr>
          <w:rFonts w:hint="default" w:ascii="Times New Roman" w:hAnsi="Times New Roman" w:eastAsia="Malgun Gothic" w:cs="Times New Roman"/>
          <w:sz w:val="20"/>
          <w:szCs w:val="20"/>
          <w:lang w:eastAsia="ko-KR"/>
        </w:rPr>
        <w:t>xisting</w:t>
      </w:r>
      <w:r>
        <w:rPr>
          <w:rFonts w:hint="default" w:ascii="Times New Roman" w:hAnsi="Times New Roman" w:eastAsia="Malgun Gothic" w:cs="Times New Roman"/>
          <w:i/>
          <w:iCs/>
          <w:sz w:val="20"/>
          <w:szCs w:val="20"/>
          <w:lang w:eastAsia="ko-KR"/>
        </w:rPr>
        <w:t xml:space="preserve"> </w:t>
      </w:r>
      <w:r>
        <w:rPr>
          <w:rFonts w:hint="default" w:ascii="Times New Roman" w:hAnsi="Times New Roman" w:cs="Times New Roman"/>
          <w:i w:val="0"/>
          <w:iCs w:val="0"/>
          <w:sz w:val="20"/>
          <w:szCs w:val="20"/>
          <w:lang w:val="en-US" w:eastAsia="zh-CN"/>
        </w:rPr>
        <w:t xml:space="preserve">RRC parameters </w:t>
      </w:r>
      <w:r>
        <w:rPr>
          <w:rFonts w:hint="default" w:ascii="Times New Roman" w:hAnsi="Times New Roman" w:eastAsia="Malgun Gothic" w:cs="Times New Roman"/>
          <w:i/>
          <w:iCs/>
          <w:sz w:val="20"/>
          <w:szCs w:val="20"/>
          <w:lang w:eastAsia="ko-KR"/>
        </w:rPr>
        <w:t>ssbFrequency</w:t>
      </w:r>
      <w:r>
        <w:rPr>
          <w:rFonts w:hint="default" w:ascii="Times New Roman" w:hAnsi="Times New Roman" w:cs="Times New Roman"/>
          <w:i/>
          <w:iCs/>
          <w:sz w:val="20"/>
          <w:szCs w:val="20"/>
          <w:lang w:val="en-US" w:eastAsia="zh-CN"/>
        </w:rPr>
        <w:t xml:space="preserve">, </w:t>
      </w:r>
      <w:r>
        <w:rPr>
          <w:rFonts w:hint="default" w:ascii="Times New Roman" w:hAnsi="Times New Roman" w:cs="Times New Roman"/>
          <w:i/>
          <w:color w:val="000000"/>
        </w:rPr>
        <w:t>ssb-PositionsInBurst</w:t>
      </w:r>
      <w:r>
        <w:rPr>
          <w:rFonts w:hint="default" w:ascii="Times New Roman" w:hAnsi="Times New Roman" w:cs="Times New Roman"/>
          <w:i/>
          <w:color w:val="000000"/>
          <w:lang w:val="en-US" w:eastAsia="zh-CN"/>
        </w:rPr>
        <w:t>, ssb-PeriodicityServingCell</w:t>
      </w:r>
      <w:r>
        <w:rPr>
          <w:rFonts w:hint="default" w:ascii="Times New Roman" w:hAnsi="Times New Roman" w:eastAsia="宋体" w:cs="Times New Roman"/>
          <w:sz w:val="20"/>
          <w:szCs w:val="20"/>
          <w:lang w:val="en-US" w:eastAsia="zh-CN"/>
        </w:rPr>
        <w:t xml:space="preserve"> can be</w:t>
      </w:r>
      <w:r>
        <w:rPr>
          <w:rFonts w:hint="default" w:ascii="Times New Roman" w:hAnsi="Times New Roman" w:eastAsia="Malgun Gothic" w:cs="Times New Roman"/>
          <w:sz w:val="20"/>
          <w:szCs w:val="20"/>
          <w:lang w:eastAsia="ko-KR"/>
        </w:rPr>
        <w:t xml:space="preserve"> reuse</w:t>
      </w:r>
      <w:r>
        <w:rPr>
          <w:rFonts w:hint="default" w:ascii="Times New Roman" w:hAnsi="Times New Roman" w:eastAsia="宋体" w:cs="Times New Roman"/>
          <w:sz w:val="20"/>
          <w:szCs w:val="20"/>
          <w:lang w:val="en-US" w:eastAsia="zh-CN"/>
        </w:rPr>
        <w:t>d.</w:t>
      </w:r>
    </w:p>
    <w:p>
      <w:pPr>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line="240" w:lineRule="auto"/>
        <w:ind w:left="720" w:leftChars="0" w:hanging="360" w:firstLineChars="0"/>
        <w:contextualSpacing/>
        <w:jc w:val="both"/>
        <w:textAlignment w:val="auto"/>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Frequency of the on-demand SSB</w:t>
      </w:r>
      <w:r>
        <w:rPr>
          <w:rFonts w:hint="eastAsia" w:ascii="Times New Roman" w:hAnsi="Times New Roman" w:eastAsia="宋体" w:cs="Times New Roman"/>
          <w:sz w:val="20"/>
          <w:szCs w:val="20"/>
          <w:lang w:val="en-US" w:eastAsia="zh-CN" w:bidi="ar-SA"/>
        </w:rPr>
        <w:t xml:space="preserve"> </w:t>
      </w:r>
    </w:p>
    <w:p>
      <w:pPr>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line="240" w:lineRule="auto"/>
        <w:ind w:left="720" w:leftChars="0" w:hanging="360" w:firstLineChars="0"/>
        <w:contextualSpacing/>
        <w:jc w:val="both"/>
        <w:textAlignment w:val="auto"/>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 xml:space="preserve">SSB </w:t>
      </w:r>
      <w:r>
        <w:rPr>
          <w:rFonts w:ascii="Times New Roman" w:hAnsi="Times New Roman" w:eastAsia="Malgun Gothic" w:cs="Times New Roman"/>
          <w:sz w:val="20"/>
          <w:szCs w:val="20"/>
          <w:lang w:val="en-US" w:eastAsia="ko-KR" w:bidi="ar-SA"/>
        </w:rPr>
        <w:t>positions</w:t>
      </w:r>
      <w:r>
        <w:rPr>
          <w:rFonts w:hint="eastAsia" w:ascii="Times New Roman" w:hAnsi="Times New Roman" w:eastAsia="Malgun Gothic" w:cs="Times New Roman"/>
          <w:sz w:val="20"/>
          <w:szCs w:val="20"/>
          <w:lang w:val="en-US" w:eastAsia="ko-KR" w:bidi="ar-SA"/>
        </w:rPr>
        <w:t xml:space="preserve"> within an on-demand SSB burst</w:t>
      </w:r>
      <w:r>
        <w:rPr>
          <w:rFonts w:ascii="Times New Roman" w:hAnsi="Times New Roman" w:eastAsia="Malgun Gothic" w:cs="Times New Roman"/>
          <w:sz w:val="20"/>
          <w:szCs w:val="20"/>
          <w:lang w:val="en-US" w:eastAsia="ko-KR" w:bidi="ar-SA"/>
        </w:rPr>
        <w:t xml:space="preserve"> by using signaling similar to </w:t>
      </w:r>
      <w:r>
        <w:rPr>
          <w:rFonts w:ascii="Times New Roman" w:hAnsi="Times New Roman" w:eastAsia="Malgun Gothic" w:cs="Times New Roman"/>
          <w:i/>
          <w:iCs/>
          <w:sz w:val="20"/>
          <w:szCs w:val="20"/>
          <w:lang w:val="en-US" w:eastAsia="ko-KR" w:bidi="ar-SA"/>
        </w:rPr>
        <w:t>ssb-PositionsInBurst</w:t>
      </w:r>
    </w:p>
    <w:p>
      <w:pPr>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line="240" w:lineRule="auto"/>
        <w:ind w:left="720" w:leftChars="0" w:hanging="360" w:firstLineChars="0"/>
        <w:contextualSpacing/>
        <w:jc w:val="both"/>
        <w:textAlignment w:val="auto"/>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Periodicity of the on-demand SSB</w:t>
      </w:r>
    </w:p>
    <w:p>
      <w:pPr>
        <w:pStyle w:val="129"/>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line="240" w:lineRule="auto"/>
        <w:contextualSpacing/>
        <w:jc w:val="both"/>
        <w:textAlignment w:val="auto"/>
        <w:rPr>
          <w:rFonts w:hint="default" w:ascii="Times New Roman" w:hAnsi="Times New Roman" w:eastAsia="Malgun Gothic" w:cs="Times New Roman"/>
          <w:sz w:val="20"/>
          <w:szCs w:val="20"/>
          <w:lang w:val="en-US" w:eastAsia="zh-CN"/>
        </w:rPr>
      </w:pPr>
      <w:r>
        <w:rPr>
          <w:rFonts w:hint="eastAsia" w:ascii="Times New Roman" w:hAnsi="Times New Roman" w:eastAsia="宋体" w:cs="Times New Roman"/>
          <w:sz w:val="20"/>
          <w:szCs w:val="20"/>
          <w:lang w:val="en-US" w:eastAsia="zh-CN" w:bidi="ar-SA"/>
        </w:rPr>
        <w:t>T</w:t>
      </w:r>
      <w:r>
        <w:rPr>
          <w:rFonts w:hint="eastAsia" w:ascii="Times New Roman" w:hAnsi="Times New Roman" w:eastAsia="Times New Roman" w:cs="Times New Roman"/>
          <w:sz w:val="20"/>
          <w:szCs w:val="20"/>
          <w:lang w:val="en-US" w:eastAsia="ko-KR" w:bidi="ar-SA"/>
        </w:rPr>
        <w:t>he following</w:t>
      </w:r>
      <w:r>
        <w:rPr>
          <w:rFonts w:hint="eastAsia" w:ascii="Times New Roman" w:hAnsi="Times New Roman" w:eastAsia="宋体" w:cs="Times New Roman"/>
          <w:sz w:val="20"/>
          <w:szCs w:val="20"/>
          <w:lang w:val="en-US" w:eastAsia="zh-CN" w:bidi="ar-SA"/>
        </w:rPr>
        <w:t xml:space="preserve"> parameter</w:t>
      </w:r>
      <w:r>
        <w:rPr>
          <w:rFonts w:hint="eastAsia" w:ascii="Times New Roman" w:hAnsi="Times New Roman" w:eastAsia="等线" w:cs="Times New Roman"/>
          <w:sz w:val="20"/>
          <w:szCs w:val="20"/>
          <w:lang w:val="en-US" w:eastAsia="ko-KR" w:bidi="ar-SA"/>
        </w:rPr>
        <w:t>s</w:t>
      </w:r>
      <w:r>
        <w:rPr>
          <w:rFonts w:ascii="Times New Roman" w:hAnsi="Times New Roman" w:eastAsia="Times New Roman" w:cs="Times New Roman"/>
          <w:sz w:val="20"/>
          <w:szCs w:val="20"/>
          <w:lang w:val="en-US" w:eastAsia="ko-KR" w:bidi="ar-SA"/>
        </w:rPr>
        <w:t xml:space="preserve"> </w:t>
      </w:r>
      <w:r>
        <w:rPr>
          <w:rFonts w:hint="eastAsia" w:ascii="Times New Roman" w:hAnsi="Times New Roman" w:eastAsia="Times New Roman" w:cs="Times New Roman"/>
          <w:sz w:val="20"/>
          <w:szCs w:val="20"/>
          <w:lang w:val="en-US" w:eastAsia="ko-KR" w:bidi="ar-SA"/>
        </w:rPr>
        <w:t xml:space="preserve">for on-demand SSB </w:t>
      </w:r>
      <w:r>
        <w:rPr>
          <w:rFonts w:hint="eastAsia" w:ascii="Times New Roman" w:hAnsi="Times New Roman" w:eastAsia="等线" w:cs="Times New Roman"/>
          <w:sz w:val="20"/>
          <w:szCs w:val="20"/>
          <w:lang w:val="en-US" w:eastAsia="ko-KR" w:bidi="ar-SA"/>
        </w:rPr>
        <w:t>are known to UE</w:t>
      </w:r>
      <w:r>
        <w:rPr>
          <w:rFonts w:hint="eastAsia" w:ascii="Times New Roman" w:hAnsi="Times New Roman" w:eastAsia="等线" w:cs="Times New Roman"/>
          <w:sz w:val="20"/>
          <w:szCs w:val="20"/>
          <w:lang w:val="en-US" w:eastAsia="zh-CN" w:bidi="ar-SA"/>
        </w:rPr>
        <w:t>, the indication method is still remaining issue.</w:t>
      </w:r>
    </w:p>
    <w:p>
      <w:pPr>
        <w:keepNext w:val="0"/>
        <w:keepLines w:val="0"/>
        <w:pageBreakBefore w:val="0"/>
        <w:widowControl/>
        <w:numPr>
          <w:ilvl w:val="0"/>
          <w:numId w:val="7"/>
        </w:numPr>
        <w:kinsoku/>
        <w:wordWrap/>
        <w:overflowPunct/>
        <w:topLinePunct w:val="0"/>
        <w:autoSpaceDE/>
        <w:autoSpaceDN/>
        <w:bidi w:val="0"/>
        <w:adjustRightInd/>
        <w:snapToGrid/>
        <w:spacing w:before="0" w:after="0" w:afterLines="50" w:line="240" w:lineRule="auto"/>
        <w:ind w:left="726" w:leftChars="0" w:hanging="363" w:firstLineChars="0"/>
        <w:contextualSpacing/>
        <w:jc w:val="both"/>
        <w:textAlignment w:val="auto"/>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Sub-carrier spacing of the on-demand SSB</w:t>
      </w:r>
      <w:r>
        <w:rPr>
          <w:rFonts w:hint="eastAsia" w:ascii="Times New Roman" w:hAnsi="Times New Roman" w:eastAsia="宋体" w:cs="Times New Roman"/>
          <w:sz w:val="20"/>
          <w:szCs w:val="20"/>
          <w:lang w:val="en-US" w:eastAsia="zh-CN" w:bidi="ar-SA"/>
        </w:rPr>
        <w:t xml:space="preserve"> </w:t>
      </w:r>
    </w:p>
    <w:p>
      <w:pPr>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line="240" w:lineRule="auto"/>
        <w:ind w:left="720" w:leftChars="0" w:hanging="360" w:firstLineChars="0"/>
        <w:contextualSpacing/>
        <w:jc w:val="both"/>
        <w:textAlignment w:val="auto"/>
        <w:rPr>
          <w:rFonts w:ascii="Times New Roman" w:hAnsi="Times New Roman" w:eastAsia="Malgun Gothic" w:cs="Times New Roman"/>
          <w:sz w:val="20"/>
          <w:szCs w:val="20"/>
          <w:lang w:val="en-US" w:eastAsia="zh-CN" w:bidi="ar-SA"/>
        </w:rPr>
      </w:pPr>
      <w:r>
        <w:rPr>
          <w:rFonts w:ascii="Times New Roman" w:hAnsi="Times New Roman" w:eastAsia="Malgun Gothic" w:cs="Times New Roman"/>
          <w:sz w:val="20"/>
          <w:szCs w:val="20"/>
          <w:lang w:val="en-US" w:eastAsia="ko-KR" w:bidi="ar-SA"/>
        </w:rPr>
        <w:t>P</w:t>
      </w:r>
      <w:r>
        <w:rPr>
          <w:rFonts w:hint="eastAsia" w:ascii="Times New Roman" w:hAnsi="Times New Roman" w:eastAsia="Malgun Gothic" w:cs="Times New Roman"/>
          <w:sz w:val="20"/>
          <w:szCs w:val="20"/>
          <w:lang w:val="en-US" w:eastAsia="ko-KR" w:bidi="ar-SA"/>
        </w:rPr>
        <w:t xml:space="preserve">hysical </w:t>
      </w:r>
      <w:r>
        <w:rPr>
          <w:rFonts w:ascii="Times New Roman" w:hAnsi="Times New Roman" w:eastAsia="Malgun Gothic" w:cs="Times New Roman"/>
          <w:sz w:val="20"/>
          <w:szCs w:val="20"/>
          <w:lang w:val="en-US" w:eastAsia="ko-KR" w:bidi="ar-SA"/>
        </w:rPr>
        <w:t>C</w:t>
      </w:r>
      <w:r>
        <w:rPr>
          <w:rFonts w:hint="eastAsia" w:ascii="Times New Roman" w:hAnsi="Times New Roman" w:eastAsia="Malgun Gothic" w:cs="Times New Roman"/>
          <w:sz w:val="20"/>
          <w:szCs w:val="20"/>
          <w:lang w:val="en-US" w:eastAsia="ko-KR" w:bidi="ar-SA"/>
        </w:rPr>
        <w:t xml:space="preserve">ell </w:t>
      </w:r>
      <w:r>
        <w:rPr>
          <w:rFonts w:ascii="Times New Roman" w:hAnsi="Times New Roman" w:eastAsia="Malgun Gothic" w:cs="Times New Roman"/>
          <w:sz w:val="20"/>
          <w:szCs w:val="20"/>
          <w:lang w:val="en-US" w:eastAsia="ko-KR" w:bidi="ar-SA"/>
        </w:rPr>
        <w:t xml:space="preserve">ID of </w:t>
      </w:r>
      <w:r>
        <w:rPr>
          <w:rFonts w:hint="eastAsia" w:ascii="Times New Roman" w:hAnsi="Times New Roman" w:eastAsia="Malgun Gothic" w:cs="Times New Roman"/>
          <w:sz w:val="20"/>
          <w:szCs w:val="20"/>
          <w:lang w:val="en-US" w:eastAsia="ko-KR" w:bidi="ar-SA"/>
        </w:rPr>
        <w:t xml:space="preserve">the </w:t>
      </w:r>
      <w:r>
        <w:rPr>
          <w:rFonts w:ascii="Times New Roman" w:hAnsi="Times New Roman" w:eastAsia="Malgun Gothic" w:cs="Times New Roman"/>
          <w:sz w:val="20"/>
          <w:szCs w:val="20"/>
          <w:lang w:val="en-US" w:eastAsia="ko-KR" w:bidi="ar-SA"/>
        </w:rPr>
        <w:t>on</w:t>
      </w:r>
      <w:r>
        <w:rPr>
          <w:rFonts w:hint="eastAsia" w:ascii="Times New Roman" w:hAnsi="Times New Roman" w:eastAsia="Malgun Gothic" w:cs="Times New Roman"/>
          <w:sz w:val="20"/>
          <w:szCs w:val="20"/>
          <w:lang w:val="en-US" w:eastAsia="ko-KR" w:bidi="ar-SA"/>
        </w:rPr>
        <w:t>-</w:t>
      </w:r>
      <w:r>
        <w:rPr>
          <w:rFonts w:ascii="Times New Roman" w:hAnsi="Times New Roman" w:eastAsia="Malgun Gothic" w:cs="Times New Roman"/>
          <w:sz w:val="20"/>
          <w:szCs w:val="20"/>
          <w:lang w:val="en-US" w:eastAsia="ko-KR" w:bidi="ar-SA"/>
        </w:rPr>
        <w:t>demand SSB</w:t>
      </w:r>
      <w:r>
        <w:rPr>
          <w:rFonts w:hint="eastAsia" w:ascii="Times New Roman" w:hAnsi="Times New Roman" w:eastAsia="宋体" w:cs="Times New Roman"/>
          <w:sz w:val="20"/>
          <w:szCs w:val="20"/>
          <w:lang w:val="en-US" w:eastAsia="zh-CN" w:bidi="ar-SA"/>
        </w:rPr>
        <w:t xml:space="preserve"> </w:t>
      </w:r>
    </w:p>
    <w:p>
      <w:pPr>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50" w:line="240" w:lineRule="auto"/>
        <w:ind w:left="720" w:leftChars="0" w:hanging="360" w:firstLineChars="0"/>
        <w:contextualSpacing/>
        <w:jc w:val="both"/>
        <w:textAlignment w:val="auto"/>
        <w:rPr>
          <w:rFonts w:ascii="Times New Roman" w:hAnsi="Times New Roman" w:eastAsia="Malgun Gothic" w:cs="Times New Roman"/>
          <w:sz w:val="20"/>
          <w:szCs w:val="20"/>
          <w:lang w:val="en-US" w:eastAsia="zh-CN" w:bidi="ar-SA"/>
        </w:rPr>
      </w:pPr>
      <w:r>
        <w:rPr>
          <w:rFonts w:ascii="Times New Roman" w:hAnsi="Times New Roman" w:eastAsia="Malgun Gothic" w:cs="Times New Roman"/>
          <w:sz w:val="20"/>
          <w:szCs w:val="20"/>
          <w:lang w:val="en-US" w:eastAsia="ko-KR" w:bidi="ar-SA"/>
        </w:rPr>
        <w:t xml:space="preserve">Location of </w:t>
      </w:r>
      <w:r>
        <w:rPr>
          <w:rFonts w:hint="eastAsia" w:ascii="Times New Roman" w:hAnsi="Times New Roman" w:eastAsia="Malgun Gothic" w:cs="Times New Roman"/>
          <w:sz w:val="20"/>
          <w:szCs w:val="20"/>
          <w:lang w:val="en-US" w:eastAsia="ko-KR" w:bidi="ar-SA"/>
        </w:rPr>
        <w:t>on-demand SSB burst</w:t>
      </w:r>
    </w:p>
    <w:p>
      <w:pPr>
        <w:keepNext w:val="0"/>
        <w:keepLines w:val="0"/>
        <w:pageBreakBefore w:val="0"/>
        <w:widowControl/>
        <w:numPr>
          <w:ilvl w:val="0"/>
          <w:numId w:val="7"/>
        </w:numPr>
        <w:kinsoku/>
        <w:wordWrap/>
        <w:overflowPunct/>
        <w:topLinePunct w:val="0"/>
        <w:autoSpaceDE/>
        <w:autoSpaceDN/>
        <w:bidi w:val="0"/>
        <w:adjustRightInd/>
        <w:snapToGrid/>
        <w:spacing w:before="0" w:beforeLines="50" w:after="0" w:afterLines="150" w:line="240" w:lineRule="auto"/>
        <w:ind w:left="726" w:leftChars="0" w:hanging="363" w:firstLineChars="0"/>
        <w:contextualSpacing/>
        <w:jc w:val="both"/>
        <w:textAlignment w:val="auto"/>
        <w:rPr>
          <w:rFonts w:ascii="Times New Roman" w:hAnsi="Times New Roman" w:eastAsia="Malgun Gothic" w:cs="Times New Roman"/>
          <w:sz w:val="20"/>
          <w:szCs w:val="20"/>
          <w:lang w:val="en-US" w:eastAsia="zh-CN" w:bidi="ar-SA"/>
        </w:rPr>
      </w:pPr>
      <w:r>
        <w:rPr>
          <w:rFonts w:hint="eastAsia" w:ascii="Times New Roman" w:hAnsi="Times New Roman" w:eastAsia="Malgun Gothic" w:cs="Times New Roman"/>
          <w:sz w:val="20"/>
          <w:szCs w:val="20"/>
          <w:lang w:val="en-US" w:eastAsia="ko-KR" w:bidi="ar-SA"/>
        </w:rPr>
        <w:t>Downlink transmit power of on-demand SSB</w:t>
      </w:r>
      <w:r>
        <w:rPr>
          <w:rFonts w:hint="eastAsia" w:ascii="Times New Roman" w:hAnsi="Times New Roman" w:eastAsia="宋体" w:cs="Times New Roman"/>
          <w:sz w:val="20"/>
          <w:szCs w:val="20"/>
          <w:lang w:val="en-US" w:eastAsia="zh-CN" w:bidi="ar-SA"/>
        </w:rPr>
        <w:t xml:space="preserve"> </w:t>
      </w:r>
    </w:p>
    <w:p>
      <w:pPr>
        <w:keepNext w:val="0"/>
        <w:keepLines w:val="0"/>
        <w:pageBreakBefore w:val="0"/>
        <w:widowControl/>
        <w:kinsoku/>
        <w:wordWrap/>
        <w:overflowPunct/>
        <w:topLinePunct w:val="0"/>
        <w:autoSpaceDE/>
        <w:autoSpaceDN/>
        <w:bidi w:val="0"/>
        <w:adjustRightInd/>
        <w:snapToGrid/>
        <w:spacing w:before="0" w:beforeLines="50" w:after="120" w:afterLines="50"/>
        <w:jc w:val="both"/>
        <w:textAlignment w:val="auto"/>
        <w:rPr>
          <w:rFonts w:hint="eastAsia"/>
          <w:bCs/>
          <w:sz w:val="2"/>
          <w:szCs w:val="2"/>
          <w:highlight w:val="none"/>
          <w:lang w:val="en-US" w:eastAsia="zh-CN"/>
        </w:rPr>
      </w:pPr>
    </w:p>
    <w:p>
      <w:pPr>
        <w:keepNext w:val="0"/>
        <w:keepLines w:val="0"/>
        <w:pageBreakBefore w:val="0"/>
        <w:widowControl/>
        <w:kinsoku/>
        <w:wordWrap/>
        <w:overflowPunct/>
        <w:topLinePunct w:val="0"/>
        <w:autoSpaceDE/>
        <w:autoSpaceDN/>
        <w:bidi w:val="0"/>
        <w:adjustRightInd/>
        <w:snapToGrid/>
        <w:spacing w:before="0" w:beforeLines="50" w:after="120" w:afterLines="50"/>
        <w:jc w:val="both"/>
        <w:textAlignment w:val="auto"/>
        <w:rPr>
          <w:rFonts w:hint="default"/>
          <w:bCs/>
          <w:highlight w:val="none"/>
          <w:lang w:val="en-US" w:eastAsia="zh-CN"/>
        </w:rPr>
      </w:pPr>
      <w:r>
        <w:rPr>
          <w:rFonts w:hint="eastAsia"/>
          <w:bCs/>
          <w:highlight w:val="none"/>
          <w:lang w:val="en-US" w:eastAsia="zh-CN"/>
        </w:rPr>
        <w:t xml:space="preserve">In existing spec, SCS of SSB is determined by frequency band or configured by </w:t>
      </w:r>
      <w:r>
        <w:rPr>
          <w:rFonts w:hint="eastAsia"/>
          <w:bCs/>
          <w:i/>
          <w:iCs/>
          <w:highlight w:val="none"/>
          <w:lang w:val="en-US" w:eastAsia="zh-CN"/>
        </w:rPr>
        <w:t>ServingCellConfigCommon</w:t>
      </w:r>
      <w:r>
        <w:rPr>
          <w:rFonts w:hint="eastAsia"/>
          <w:bCs/>
          <w:highlight w:val="none"/>
          <w:lang w:val="en-US" w:eastAsia="zh-CN"/>
        </w:rPr>
        <w:t xml:space="preserve">. There seems no motivation to configure different SCS between </w:t>
      </w:r>
      <w:r>
        <w:rPr>
          <w:rFonts w:hint="eastAsia"/>
          <w:bCs/>
          <w:highlight w:val="none"/>
          <w:lang w:val="en-US" w:eastAsia="ko-KR"/>
        </w:rPr>
        <w:t>on-demand SSB</w:t>
      </w:r>
      <w:r>
        <w:rPr>
          <w:rFonts w:hint="eastAsia"/>
          <w:bCs/>
          <w:highlight w:val="none"/>
          <w:lang w:val="en-US" w:eastAsia="zh-CN"/>
        </w:rPr>
        <w:t xml:space="preserve"> and always-on SSB, thus the SCS of </w:t>
      </w:r>
      <w:r>
        <w:rPr>
          <w:rFonts w:hint="eastAsia"/>
          <w:bCs/>
          <w:highlight w:val="none"/>
          <w:lang w:val="en-US" w:eastAsia="ko-KR"/>
        </w:rPr>
        <w:t>on-demand SSB</w:t>
      </w:r>
      <w:r>
        <w:rPr>
          <w:rFonts w:hint="eastAsia"/>
          <w:bCs/>
          <w:highlight w:val="none"/>
          <w:lang w:val="en-US" w:eastAsia="zh-CN"/>
        </w:rPr>
        <w:t xml:space="preserve"> can be the same as that of always-on SSB implicitly. </w:t>
      </w:r>
    </w:p>
    <w:p>
      <w:pPr>
        <w:spacing w:beforeLines="50" w:after="120" w:afterLines="50"/>
        <w:jc w:val="both"/>
        <w:rPr>
          <w:rFonts w:hint="eastAsia"/>
          <w:bCs/>
          <w:highlight w:val="none"/>
          <w:lang w:val="en-US" w:eastAsia="zh-CN"/>
        </w:rPr>
      </w:pPr>
      <w:r>
        <w:rPr>
          <w:rFonts w:hint="eastAsia"/>
          <w:bCs/>
          <w:highlight w:val="none"/>
          <w:lang w:val="en-US" w:eastAsia="zh-CN"/>
        </w:rPr>
        <w:t>P</w:t>
      </w:r>
      <w:r>
        <w:rPr>
          <w:rFonts w:hint="eastAsia"/>
          <w:bCs/>
          <w:highlight w:val="none"/>
          <w:lang w:val="en-US" w:eastAsia="ko-KR"/>
        </w:rPr>
        <w:t xml:space="preserve">hysical </w:t>
      </w:r>
      <w:r>
        <w:rPr>
          <w:bCs/>
          <w:highlight w:val="none"/>
          <w:lang w:val="en-US" w:eastAsia="ko-KR"/>
        </w:rPr>
        <w:t>C</w:t>
      </w:r>
      <w:r>
        <w:rPr>
          <w:rFonts w:hint="eastAsia"/>
          <w:bCs/>
          <w:highlight w:val="none"/>
          <w:lang w:val="en-US" w:eastAsia="ko-KR"/>
        </w:rPr>
        <w:t xml:space="preserve">ell </w:t>
      </w:r>
      <w:r>
        <w:rPr>
          <w:bCs/>
          <w:highlight w:val="none"/>
          <w:lang w:val="en-US" w:eastAsia="ko-KR"/>
        </w:rPr>
        <w:t xml:space="preserve">ID of </w:t>
      </w:r>
      <w:r>
        <w:rPr>
          <w:rFonts w:hint="eastAsia"/>
          <w:bCs/>
          <w:highlight w:val="none"/>
          <w:lang w:val="en-US" w:eastAsia="ko-KR"/>
        </w:rPr>
        <w:t xml:space="preserve">the </w:t>
      </w:r>
      <w:r>
        <w:rPr>
          <w:bCs/>
          <w:highlight w:val="none"/>
          <w:lang w:val="en-US" w:eastAsia="ko-KR"/>
        </w:rPr>
        <w:t>on</w:t>
      </w:r>
      <w:r>
        <w:rPr>
          <w:rFonts w:hint="eastAsia"/>
          <w:bCs/>
          <w:highlight w:val="none"/>
          <w:lang w:val="en-US" w:eastAsia="ko-KR"/>
        </w:rPr>
        <w:t>-</w:t>
      </w:r>
      <w:r>
        <w:rPr>
          <w:bCs/>
          <w:highlight w:val="none"/>
          <w:lang w:val="en-US" w:eastAsia="ko-KR"/>
        </w:rPr>
        <w:t>demand SSB</w:t>
      </w:r>
      <w:r>
        <w:rPr>
          <w:rFonts w:hint="eastAsia"/>
          <w:bCs/>
          <w:highlight w:val="none"/>
          <w:lang w:val="en-US" w:eastAsia="zh-CN"/>
        </w:rPr>
        <w:t xml:space="preserve"> can be obtained by decoding </w:t>
      </w:r>
      <w:r>
        <w:rPr>
          <w:bCs/>
          <w:highlight w:val="none"/>
          <w:lang w:val="en-US" w:eastAsia="ko-KR"/>
        </w:rPr>
        <w:t>on</w:t>
      </w:r>
      <w:r>
        <w:rPr>
          <w:rFonts w:hint="eastAsia"/>
          <w:bCs/>
          <w:highlight w:val="none"/>
          <w:lang w:val="en-US" w:eastAsia="ko-KR"/>
        </w:rPr>
        <w:t>-</w:t>
      </w:r>
      <w:r>
        <w:rPr>
          <w:bCs/>
          <w:highlight w:val="none"/>
          <w:lang w:val="en-US" w:eastAsia="ko-KR"/>
        </w:rPr>
        <w:t>demand SSB</w:t>
      </w:r>
      <w:r>
        <w:rPr>
          <w:rFonts w:hint="eastAsia"/>
          <w:bCs/>
          <w:highlight w:val="none"/>
          <w:lang w:val="en-US" w:eastAsia="zh-CN"/>
        </w:rPr>
        <w:t xml:space="preserve"> and should be the same as that of always-on SSB.</w:t>
      </w:r>
    </w:p>
    <w:p>
      <w:pPr>
        <w:spacing w:beforeLines="50" w:after="120" w:afterLines="50"/>
        <w:jc w:val="both"/>
        <w:rPr>
          <w:rFonts w:hint="default"/>
          <w:bCs/>
          <w:highlight w:val="none"/>
          <w:lang w:val="en-US" w:eastAsia="zh-CN"/>
        </w:rPr>
      </w:pPr>
      <w:r>
        <w:rPr>
          <w:rFonts w:hint="eastAsia"/>
          <w:bCs/>
          <w:highlight w:val="none"/>
          <w:lang w:val="en-US" w:eastAsia="zh-CN"/>
        </w:rPr>
        <w:t>Regarding to the location of on-demand SSB burst, RAN1#116b meeting provided five</w:t>
      </w:r>
      <w:r>
        <w:rPr>
          <w:bCs/>
          <w:highlight w:val="none"/>
          <w:lang w:val="en-US" w:eastAsia="zh-CN"/>
        </w:rPr>
        <w:t xml:space="preserve"> options</w:t>
      </w:r>
      <w:r>
        <w:rPr>
          <w:rFonts w:hint="eastAsia"/>
          <w:bCs/>
          <w:highlight w:val="none"/>
          <w:lang w:val="en-US" w:eastAsia="zh-CN"/>
        </w:rPr>
        <w:t xml:space="preserve"> where the determination of time instance A and time instance B is still under discussion. The time gap to determine instance A as discussed in section 3.1, the transmission duration of on-demand SSB or the number N of transmissions may need to be configured by RRC.</w:t>
      </w:r>
    </w:p>
    <w:p>
      <w:pPr>
        <w:spacing w:beforeLines="50" w:after="120" w:afterLines="50"/>
        <w:jc w:val="both"/>
        <w:rPr>
          <w:rFonts w:hint="default"/>
          <w:bCs/>
          <w:highlight w:val="none"/>
          <w:lang w:val="en-US" w:eastAsia="zh-CN"/>
        </w:rPr>
      </w:pPr>
      <w:r>
        <w:rPr>
          <w:rFonts w:hint="eastAsia"/>
          <w:bCs/>
          <w:highlight w:val="none"/>
          <w:lang w:val="en-US" w:eastAsia="zh-CN"/>
        </w:rPr>
        <w:t>The d</w:t>
      </w:r>
      <w:r>
        <w:rPr>
          <w:rFonts w:hint="eastAsia"/>
          <w:bCs/>
          <w:highlight w:val="none"/>
          <w:lang w:val="en-US" w:eastAsia="ko-KR"/>
        </w:rPr>
        <w:t>ownlink transmit power of on-demand SSB</w:t>
      </w:r>
      <w:r>
        <w:rPr>
          <w:rFonts w:hint="eastAsia"/>
          <w:bCs/>
          <w:highlight w:val="none"/>
          <w:lang w:val="en-US" w:eastAsia="zh-CN"/>
        </w:rPr>
        <w:t xml:space="preserve"> can be used to calculate </w:t>
      </w:r>
      <w:r>
        <w:rPr>
          <w:bCs/>
          <w:highlight w:val="none"/>
          <w:lang w:val="en-GB" w:eastAsia="en-US"/>
        </w:rPr>
        <w:t>the CSI-RS EPRE</w:t>
      </w:r>
      <w:r>
        <w:rPr>
          <w:rFonts w:hint="eastAsia"/>
          <w:bCs/>
          <w:highlight w:val="none"/>
          <w:lang w:val="en-US" w:eastAsia="zh-CN"/>
        </w:rPr>
        <w:t xml:space="preserve"> and path loss, and is now configured by </w:t>
      </w:r>
      <w:r>
        <w:rPr>
          <w:rFonts w:hint="eastAsia"/>
          <w:bCs/>
          <w:i/>
          <w:iCs/>
          <w:highlight w:val="none"/>
          <w:lang w:val="en-US" w:eastAsia="zh-CN"/>
        </w:rPr>
        <w:t>ServingCellConfigCommon</w:t>
      </w:r>
      <w:r>
        <w:rPr>
          <w:rFonts w:hint="eastAsia"/>
          <w:bCs/>
          <w:highlight w:val="none"/>
          <w:lang w:val="en-US" w:eastAsia="zh-CN"/>
        </w:rPr>
        <w:t xml:space="preserve">. If </w:t>
      </w:r>
      <w:r>
        <w:rPr>
          <w:rFonts w:hint="eastAsia"/>
          <w:bCs/>
          <w:highlight w:val="none"/>
          <w:lang w:val="en-US" w:eastAsia="ko-KR"/>
        </w:rPr>
        <w:t>on-demand SSB</w:t>
      </w:r>
      <w:r>
        <w:rPr>
          <w:rFonts w:hint="eastAsia"/>
          <w:bCs/>
          <w:highlight w:val="none"/>
          <w:lang w:val="en-US" w:eastAsia="zh-CN"/>
        </w:rPr>
        <w:t xml:space="preserve"> and always-on SSB are different types of SSB, e.g. NCD-SSB and CD-SSB, the </w:t>
      </w:r>
      <w:r>
        <w:rPr>
          <w:rFonts w:hint="eastAsia"/>
          <w:bCs/>
          <w:highlight w:val="none"/>
          <w:lang w:val="en-US" w:eastAsia="ko-KR"/>
        </w:rPr>
        <w:t>transmit power</w:t>
      </w:r>
      <w:r>
        <w:rPr>
          <w:rFonts w:hint="eastAsia"/>
          <w:bCs/>
          <w:highlight w:val="none"/>
          <w:lang w:val="en-US" w:eastAsia="zh-CN"/>
        </w:rPr>
        <w:t xml:space="preserve"> of </w:t>
      </w:r>
      <w:r>
        <w:rPr>
          <w:rFonts w:hint="eastAsia"/>
          <w:bCs/>
          <w:highlight w:val="none"/>
          <w:lang w:val="en-US" w:eastAsia="ko-KR"/>
        </w:rPr>
        <w:t>on-demand SSB</w:t>
      </w:r>
      <w:r>
        <w:rPr>
          <w:rFonts w:hint="eastAsia"/>
          <w:bCs/>
          <w:highlight w:val="none"/>
          <w:lang w:val="en-US" w:eastAsia="zh-CN"/>
        </w:rPr>
        <w:t xml:space="preserve"> may be different and configured by RRC separately. If </w:t>
      </w:r>
      <w:r>
        <w:rPr>
          <w:rFonts w:hint="eastAsia"/>
          <w:bCs/>
          <w:highlight w:val="none"/>
          <w:lang w:val="en-US" w:eastAsia="ko-KR"/>
        </w:rPr>
        <w:t>on-demand SSB</w:t>
      </w:r>
      <w:r>
        <w:rPr>
          <w:rFonts w:hint="eastAsia"/>
          <w:bCs/>
          <w:highlight w:val="none"/>
          <w:lang w:val="en-US" w:eastAsia="zh-CN"/>
        </w:rPr>
        <w:t xml:space="preserve"> and always-on SSB are the same type of SSB, the </w:t>
      </w:r>
      <w:r>
        <w:rPr>
          <w:rFonts w:hint="eastAsia"/>
          <w:bCs/>
          <w:highlight w:val="none"/>
          <w:lang w:val="en-US" w:eastAsia="ko-KR"/>
        </w:rPr>
        <w:t>transmit power</w:t>
      </w:r>
      <w:r>
        <w:rPr>
          <w:rFonts w:hint="eastAsia"/>
          <w:bCs/>
          <w:highlight w:val="none"/>
          <w:lang w:val="en-US" w:eastAsia="zh-CN"/>
        </w:rPr>
        <w:t xml:space="preserve"> of </w:t>
      </w:r>
      <w:r>
        <w:rPr>
          <w:rFonts w:hint="eastAsia"/>
          <w:bCs/>
          <w:highlight w:val="none"/>
          <w:lang w:val="en-US" w:eastAsia="ko-KR"/>
        </w:rPr>
        <w:t>on-demand SSB</w:t>
      </w:r>
      <w:r>
        <w:rPr>
          <w:rFonts w:hint="eastAsia"/>
          <w:bCs/>
          <w:highlight w:val="none"/>
          <w:lang w:val="en-US" w:eastAsia="zh-CN"/>
        </w:rPr>
        <w:t xml:space="preserve"> is the same as that of always-on SSB implicitly. </w:t>
      </w:r>
    </w:p>
    <w:p>
      <w:pPr>
        <w:keepNext w:val="0"/>
        <w:keepLines w:val="0"/>
        <w:pageBreakBefore w:val="0"/>
        <w:widowControl/>
        <w:kinsoku/>
        <w:wordWrap/>
        <w:overflowPunct/>
        <w:topLinePunct w:val="0"/>
        <w:autoSpaceDE/>
        <w:autoSpaceDN/>
        <w:bidi w:val="0"/>
        <w:adjustRightInd/>
        <w:snapToGrid/>
        <w:spacing w:beforeLines="50" w:after="120" w:afterLines="50"/>
        <w:jc w:val="both"/>
        <w:textAlignment w:val="auto"/>
        <w:rPr>
          <w:rFonts w:hint="eastAsia" w:ascii="Times New Roman" w:hAnsi="Times New Roman" w:eastAsia="Malgun Gothic" w:cs="Times New Roman"/>
          <w:b/>
          <w:bCs w:val="0"/>
          <w:sz w:val="20"/>
          <w:szCs w:val="20"/>
          <w:lang w:val="en-US" w:eastAsia="zh-CN" w:bidi="ar-SA"/>
        </w:rPr>
      </w:pPr>
      <w:r>
        <w:rPr>
          <w:rFonts w:hint="eastAsia"/>
          <w:b/>
          <w:bCs w:val="0"/>
          <w:lang w:val="en-US" w:eastAsia="zh-CN"/>
        </w:rPr>
        <w:t>Proposal 12: T</w:t>
      </w:r>
      <w:r>
        <w:rPr>
          <w:rFonts w:hint="eastAsia" w:ascii="Times New Roman" w:hAnsi="Times New Roman" w:eastAsia="Malgun Gothic" w:cs="Times New Roman"/>
          <w:b/>
          <w:bCs w:val="0"/>
          <w:sz w:val="20"/>
          <w:szCs w:val="20"/>
          <w:lang w:val="en-US" w:eastAsia="zh-CN" w:bidi="ar-SA"/>
        </w:rPr>
        <w:t xml:space="preserve">he SCS and </w:t>
      </w:r>
      <w:r>
        <w:rPr>
          <w:rFonts w:hint="eastAsia" w:ascii="Times New Roman" w:hAnsi="Times New Roman" w:eastAsia="宋体" w:cs="Times New Roman"/>
          <w:b/>
          <w:bCs w:val="0"/>
          <w:sz w:val="20"/>
          <w:szCs w:val="20"/>
          <w:lang w:val="en-US" w:eastAsia="zh-CN" w:bidi="ar-SA"/>
        </w:rPr>
        <w:t>P</w:t>
      </w:r>
      <w:r>
        <w:rPr>
          <w:rFonts w:hint="eastAsia" w:ascii="Times New Roman" w:hAnsi="Times New Roman" w:eastAsia="Malgun Gothic" w:cs="Times New Roman"/>
          <w:b/>
          <w:bCs w:val="0"/>
          <w:sz w:val="20"/>
          <w:szCs w:val="20"/>
          <w:lang w:val="en-US" w:eastAsia="ko-KR" w:bidi="ar-SA"/>
        </w:rPr>
        <w:t xml:space="preserve">hysical </w:t>
      </w:r>
      <w:r>
        <w:rPr>
          <w:rFonts w:ascii="Times New Roman" w:hAnsi="Times New Roman" w:eastAsia="Malgun Gothic" w:cs="Times New Roman"/>
          <w:b/>
          <w:bCs w:val="0"/>
          <w:sz w:val="20"/>
          <w:szCs w:val="20"/>
          <w:lang w:val="en-US" w:eastAsia="ko-KR" w:bidi="ar-SA"/>
        </w:rPr>
        <w:t>C</w:t>
      </w:r>
      <w:r>
        <w:rPr>
          <w:rFonts w:hint="eastAsia" w:ascii="Times New Roman" w:hAnsi="Times New Roman" w:eastAsia="Malgun Gothic" w:cs="Times New Roman"/>
          <w:b/>
          <w:bCs w:val="0"/>
          <w:sz w:val="20"/>
          <w:szCs w:val="20"/>
          <w:lang w:val="en-US" w:eastAsia="ko-KR" w:bidi="ar-SA"/>
        </w:rPr>
        <w:t xml:space="preserve">ell </w:t>
      </w:r>
      <w:r>
        <w:rPr>
          <w:rFonts w:ascii="Times New Roman" w:hAnsi="Times New Roman" w:eastAsia="Malgun Gothic" w:cs="Times New Roman"/>
          <w:b/>
          <w:bCs w:val="0"/>
          <w:sz w:val="20"/>
          <w:szCs w:val="20"/>
          <w:lang w:val="en-US" w:eastAsia="ko-KR" w:bidi="ar-SA"/>
        </w:rPr>
        <w:t>ID</w:t>
      </w:r>
      <w:r>
        <w:rPr>
          <w:rFonts w:hint="eastAsia" w:ascii="Times New Roman" w:hAnsi="Times New Roman" w:eastAsia="Malgun Gothic" w:cs="Times New Roman"/>
          <w:b/>
          <w:bCs w:val="0"/>
          <w:sz w:val="20"/>
          <w:szCs w:val="20"/>
          <w:lang w:val="en-US" w:eastAsia="zh-CN" w:bidi="ar-SA"/>
        </w:rPr>
        <w:t xml:space="preserve"> of </w:t>
      </w:r>
      <w:r>
        <w:rPr>
          <w:rFonts w:hint="eastAsia" w:ascii="Times New Roman" w:hAnsi="Times New Roman" w:eastAsia="Times New Roman" w:cs="Times New Roman"/>
          <w:b/>
          <w:bCs w:val="0"/>
          <w:sz w:val="20"/>
          <w:szCs w:val="20"/>
          <w:lang w:val="en-US" w:eastAsia="ko-KR" w:bidi="ar-SA"/>
        </w:rPr>
        <w:t>on-demand SSB</w:t>
      </w:r>
      <w:r>
        <w:rPr>
          <w:rFonts w:hint="eastAsia" w:ascii="Times New Roman" w:hAnsi="Times New Roman" w:eastAsia="宋体" w:cs="Times New Roman"/>
          <w:b/>
          <w:bCs w:val="0"/>
          <w:sz w:val="20"/>
          <w:szCs w:val="20"/>
          <w:lang w:val="en-US" w:eastAsia="zh-CN" w:bidi="ar-SA"/>
        </w:rPr>
        <w:t xml:space="preserve"> </w:t>
      </w:r>
      <w:r>
        <w:rPr>
          <w:rFonts w:hint="eastAsia" w:ascii="Times New Roman" w:hAnsi="Times New Roman" w:cs="Times New Roman"/>
          <w:b/>
          <w:bCs w:val="0"/>
          <w:sz w:val="20"/>
          <w:szCs w:val="20"/>
          <w:lang w:val="en-US" w:eastAsia="zh-CN" w:bidi="ar-SA"/>
        </w:rPr>
        <w:t>is</w:t>
      </w:r>
      <w:r>
        <w:rPr>
          <w:rFonts w:hint="eastAsia" w:ascii="Times New Roman" w:hAnsi="Times New Roman" w:eastAsia="宋体" w:cs="Times New Roman"/>
          <w:b/>
          <w:bCs w:val="0"/>
          <w:sz w:val="20"/>
          <w:szCs w:val="20"/>
          <w:lang w:val="en-US" w:eastAsia="zh-CN" w:bidi="ar-SA"/>
        </w:rPr>
        <w:t xml:space="preserve"> the same as that of </w:t>
      </w:r>
      <w:r>
        <w:rPr>
          <w:rFonts w:hint="eastAsia" w:ascii="Times New Roman" w:hAnsi="Times New Roman" w:eastAsia="Malgun Gothic" w:cs="Times New Roman"/>
          <w:b/>
          <w:bCs w:val="0"/>
          <w:sz w:val="20"/>
          <w:szCs w:val="20"/>
          <w:lang w:val="en-US" w:eastAsia="zh-CN" w:bidi="ar-SA"/>
        </w:rPr>
        <w:t>always-on SSB.</w:t>
      </w:r>
    </w:p>
    <w:p>
      <w:pPr>
        <w:spacing w:beforeLines="50" w:after="120" w:afterLines="50"/>
        <w:jc w:val="both"/>
        <w:rPr>
          <w:rFonts w:hint="default" w:ascii="Times New Roman" w:hAnsi="Times New Roman" w:eastAsia="Malgun Gothic" w:cs="Times New Roman"/>
          <w:b/>
          <w:bCs w:val="0"/>
          <w:sz w:val="20"/>
          <w:szCs w:val="20"/>
          <w:lang w:val="en-US" w:eastAsia="zh-CN" w:bidi="ar-SA"/>
        </w:rPr>
      </w:pPr>
      <w:r>
        <w:rPr>
          <w:rFonts w:hint="eastAsia"/>
          <w:b/>
          <w:bCs w:val="0"/>
          <w:lang w:val="en-US" w:eastAsia="zh-CN"/>
        </w:rPr>
        <w:t xml:space="preserve">Proposal 13: </w:t>
      </w:r>
      <w:r>
        <w:rPr>
          <w:rFonts w:hint="eastAsia" w:ascii="Times New Roman" w:hAnsi="Times New Roman" w:cs="Times New Roman"/>
          <w:b/>
          <w:bCs w:val="0"/>
          <w:sz w:val="20"/>
          <w:szCs w:val="20"/>
          <w:lang w:val="en-US" w:eastAsia="zh-CN" w:bidi="ar-SA"/>
        </w:rPr>
        <w:t xml:space="preserve">The parameters to determine </w:t>
      </w:r>
      <w:r>
        <w:rPr>
          <w:rFonts w:hint="eastAsia" w:ascii="Times New Roman" w:hAnsi="Times New Roman" w:eastAsia="宋体" w:cs="Times New Roman"/>
          <w:b/>
          <w:bCs w:val="0"/>
          <w:sz w:val="20"/>
          <w:szCs w:val="20"/>
          <w:lang w:val="en-US" w:eastAsia="zh-CN" w:bidi="ar-SA"/>
        </w:rPr>
        <w:t>the location of on-demand SSB burst</w:t>
      </w:r>
      <w:r>
        <w:rPr>
          <w:rFonts w:hint="eastAsia" w:ascii="Times New Roman" w:hAnsi="Times New Roman" w:cs="Times New Roman"/>
          <w:b/>
          <w:bCs w:val="0"/>
          <w:sz w:val="20"/>
          <w:szCs w:val="20"/>
          <w:lang w:val="en-US" w:eastAsia="zh-CN" w:bidi="ar-SA"/>
        </w:rPr>
        <w:t xml:space="preserve">, e.g. time gap, </w:t>
      </w:r>
      <w:r>
        <w:rPr>
          <w:rFonts w:hint="eastAsia"/>
          <w:b/>
          <w:bCs w:val="0"/>
          <w:lang w:val="en-US" w:eastAsia="zh-CN"/>
        </w:rPr>
        <w:t>transmission duration</w:t>
      </w:r>
      <w:r>
        <w:rPr>
          <w:rFonts w:hint="eastAsia" w:ascii="Times New Roman" w:hAnsi="Times New Roman" w:eastAsia="宋体" w:cs="Times New Roman"/>
          <w:b/>
          <w:bCs w:val="0"/>
          <w:sz w:val="20"/>
          <w:szCs w:val="20"/>
          <w:lang w:val="en-US" w:eastAsia="zh-CN" w:bidi="ar-SA"/>
        </w:rPr>
        <w:t xml:space="preserve"> </w:t>
      </w:r>
      <w:r>
        <w:rPr>
          <w:rFonts w:hint="eastAsia"/>
          <w:b/>
          <w:bCs w:val="0"/>
          <w:lang w:val="en-US" w:eastAsia="zh-CN"/>
        </w:rPr>
        <w:t>or the number N of transmissions,</w:t>
      </w:r>
      <w:r>
        <w:rPr>
          <w:rFonts w:hint="eastAsia" w:ascii="Times New Roman" w:hAnsi="Times New Roman" w:cs="Times New Roman"/>
          <w:b/>
          <w:bCs w:val="0"/>
          <w:sz w:val="20"/>
          <w:szCs w:val="20"/>
          <w:lang w:val="en-US" w:eastAsia="zh-CN" w:bidi="ar-SA"/>
        </w:rPr>
        <w:t xml:space="preserve"> are</w:t>
      </w:r>
      <w:r>
        <w:rPr>
          <w:rFonts w:hint="eastAsia"/>
          <w:b/>
          <w:bCs w:val="0"/>
          <w:lang w:val="en-US" w:eastAsia="zh-CN"/>
        </w:rPr>
        <w:t xml:space="preserve"> configured by RRC.</w:t>
      </w:r>
    </w:p>
    <w:p>
      <w:pPr>
        <w:spacing w:beforeLines="50" w:after="120" w:afterLines="50"/>
        <w:jc w:val="both"/>
        <w:rPr>
          <w:rFonts w:hint="eastAsia" w:ascii="Times New Roman" w:hAnsi="Times New Roman" w:eastAsia="Malgun Gothic" w:cs="Times New Roman"/>
          <w:b/>
          <w:bCs w:val="0"/>
          <w:sz w:val="20"/>
          <w:szCs w:val="20"/>
          <w:lang w:val="en-US" w:eastAsia="zh-CN" w:bidi="ar-SA"/>
        </w:rPr>
      </w:pPr>
      <w:r>
        <w:rPr>
          <w:rFonts w:hint="eastAsia"/>
          <w:b/>
          <w:bCs w:val="0"/>
          <w:lang w:val="en-US" w:eastAsia="zh-CN"/>
        </w:rPr>
        <w:t xml:space="preserve">Proposal 14: </w:t>
      </w:r>
      <w:r>
        <w:rPr>
          <w:rFonts w:hint="eastAsia" w:ascii="Times New Roman" w:hAnsi="Times New Roman" w:eastAsia="宋体" w:cs="Times New Roman"/>
          <w:b/>
          <w:bCs w:val="0"/>
          <w:sz w:val="20"/>
          <w:szCs w:val="20"/>
          <w:lang w:val="en-US" w:eastAsia="zh-CN" w:bidi="ar-SA"/>
        </w:rPr>
        <w:t>The d</w:t>
      </w:r>
      <w:r>
        <w:rPr>
          <w:rFonts w:hint="eastAsia" w:ascii="Times New Roman" w:hAnsi="Times New Roman" w:eastAsia="Malgun Gothic" w:cs="Times New Roman"/>
          <w:b/>
          <w:bCs w:val="0"/>
          <w:sz w:val="20"/>
          <w:szCs w:val="20"/>
          <w:lang w:val="en-US" w:eastAsia="ko-KR" w:bidi="ar-SA"/>
        </w:rPr>
        <w:t>ownlink transmit power of on-demand SSB</w:t>
      </w:r>
      <w:r>
        <w:rPr>
          <w:rFonts w:hint="eastAsia" w:ascii="Times New Roman" w:hAnsi="Times New Roman" w:cs="Times New Roman"/>
          <w:b/>
          <w:bCs w:val="0"/>
          <w:sz w:val="20"/>
          <w:szCs w:val="20"/>
          <w:lang w:val="en-US" w:eastAsia="zh-CN" w:bidi="ar-SA"/>
        </w:rPr>
        <w:t xml:space="preserve"> is </w:t>
      </w:r>
      <w:r>
        <w:rPr>
          <w:rFonts w:hint="eastAsia" w:ascii="Times New Roman" w:hAnsi="Times New Roman" w:eastAsia="宋体" w:cs="Times New Roman"/>
          <w:b/>
          <w:bCs w:val="0"/>
          <w:sz w:val="20"/>
          <w:szCs w:val="20"/>
          <w:lang w:val="en-US" w:eastAsia="zh-CN" w:bidi="ar-SA"/>
        </w:rPr>
        <w:t>configured by RRC</w:t>
      </w:r>
      <w:r>
        <w:rPr>
          <w:rFonts w:hint="eastAsia" w:ascii="Times New Roman" w:hAnsi="Times New Roman" w:cs="Times New Roman"/>
          <w:b/>
          <w:bCs w:val="0"/>
          <w:sz w:val="20"/>
          <w:szCs w:val="20"/>
          <w:lang w:val="en-US" w:eastAsia="zh-CN" w:bidi="ar-SA"/>
        </w:rPr>
        <w:t xml:space="preserve"> if it is </w:t>
      </w:r>
      <w:r>
        <w:rPr>
          <w:rFonts w:hint="eastAsia" w:ascii="Times New Roman" w:hAnsi="Times New Roman" w:eastAsia="Malgun Gothic" w:cs="Times New Roman"/>
          <w:b/>
          <w:bCs w:val="0"/>
          <w:sz w:val="20"/>
          <w:szCs w:val="20"/>
          <w:lang w:val="en-US" w:eastAsia="zh-CN" w:bidi="ar-SA"/>
        </w:rPr>
        <w:t xml:space="preserve">different type of SSB from </w:t>
      </w:r>
      <w:r>
        <w:rPr>
          <w:rFonts w:hint="eastAsia" w:ascii="Times New Roman" w:hAnsi="Times New Roman" w:eastAsia="Malgun Gothic" w:cs="Times New Roman"/>
          <w:b/>
          <w:bCs w:val="0"/>
          <w:color w:val="auto"/>
          <w:sz w:val="20"/>
          <w:szCs w:val="20"/>
          <w:lang w:val="en-US" w:eastAsia="zh-CN" w:bidi="ar-SA"/>
        </w:rPr>
        <w:t>alway</w:t>
      </w:r>
      <w:r>
        <w:rPr>
          <w:rFonts w:hint="eastAsia" w:ascii="Times New Roman" w:hAnsi="Times New Roman" w:eastAsia="Malgun Gothic" w:cs="Times New Roman"/>
          <w:b/>
          <w:bCs w:val="0"/>
          <w:sz w:val="20"/>
          <w:szCs w:val="20"/>
          <w:lang w:val="en-US" w:eastAsia="zh-CN" w:bidi="ar-SA"/>
        </w:rPr>
        <w:t xml:space="preserve">s-on SSB, otherwise it </w:t>
      </w:r>
      <w:r>
        <w:rPr>
          <w:rFonts w:hint="eastAsia" w:ascii="Times New Roman" w:hAnsi="Times New Roman" w:eastAsia="宋体" w:cs="Times New Roman"/>
          <w:b/>
          <w:bCs w:val="0"/>
          <w:sz w:val="20"/>
          <w:szCs w:val="20"/>
          <w:lang w:val="en-US" w:eastAsia="zh-CN" w:bidi="ar-SA"/>
        </w:rPr>
        <w:t xml:space="preserve">is the same as that of </w:t>
      </w:r>
      <w:r>
        <w:rPr>
          <w:rFonts w:hint="eastAsia" w:ascii="Times New Roman" w:hAnsi="Times New Roman" w:eastAsia="Malgun Gothic" w:cs="Times New Roman"/>
          <w:b/>
          <w:bCs w:val="0"/>
          <w:sz w:val="20"/>
          <w:szCs w:val="20"/>
          <w:lang w:val="en-US" w:eastAsia="zh-CN" w:bidi="ar-SA"/>
        </w:rPr>
        <w:t>always-on SSB.</w:t>
      </w:r>
    </w:p>
    <w:p>
      <w:pPr>
        <w:pStyle w:val="3"/>
        <w:numPr>
          <w:ilvl w:val="1"/>
          <w:numId w:val="0"/>
        </w:numPr>
        <w:rPr>
          <w:highlight w:val="none"/>
          <w:lang w:val="en-US" w:eastAsia="zh-CN"/>
        </w:rPr>
      </w:pPr>
      <w:r>
        <w:rPr>
          <w:rFonts w:hint="eastAsia"/>
          <w:highlight w:val="none"/>
          <w:lang w:val="en-US" w:eastAsia="zh-CN"/>
        </w:rPr>
        <w:t>3.5 L1 measurement of on</w:t>
      </w:r>
      <w:r>
        <w:rPr>
          <w:highlight w:val="none"/>
          <w:lang w:val="en-US" w:eastAsia="zh-CN"/>
        </w:rPr>
        <w:t>-</w:t>
      </w:r>
      <w:r>
        <w:rPr>
          <w:rFonts w:hint="eastAsia"/>
          <w:highlight w:val="none"/>
          <w:lang w:val="en-US" w:eastAsia="zh-CN"/>
        </w:rPr>
        <w:t xml:space="preserve">demand SSB </w:t>
      </w:r>
    </w:p>
    <w:p>
      <w:pPr>
        <w:spacing w:beforeLines="50" w:after="120" w:afterLines="50"/>
        <w:jc w:val="both"/>
        <w:rPr>
          <w:rFonts w:hint="default" w:eastAsia="宋体"/>
          <w:highlight w:val="none"/>
          <w:lang w:val="en-US" w:eastAsia="zh-CN"/>
        </w:rPr>
      </w:pPr>
      <w:r>
        <w:rPr>
          <w:bCs/>
          <w:highlight w:val="none"/>
          <w:lang w:val="en-US" w:eastAsia="zh-CN"/>
        </w:rPr>
        <w:t>For</w:t>
      </w:r>
      <w:r>
        <w:rPr>
          <w:rFonts w:hint="eastAsia"/>
          <w:highlight w:val="none"/>
          <w:lang w:eastAsia="ko-KR"/>
        </w:rPr>
        <w:t xml:space="preserve"> Case #1</w:t>
      </w:r>
      <w:r>
        <w:rPr>
          <w:rFonts w:eastAsia="Times New Roman"/>
          <w:highlight w:val="none"/>
          <w:lang w:val="en-US" w:eastAsia="zh-CN"/>
        </w:rPr>
        <w:t xml:space="preserve">, </w:t>
      </w:r>
      <w:r>
        <w:rPr>
          <w:rFonts w:hint="eastAsia"/>
          <w:highlight w:val="none"/>
          <w:lang w:val="en-US" w:eastAsia="zh-CN"/>
        </w:rPr>
        <w:t>on</w:t>
      </w:r>
      <w:r>
        <w:rPr>
          <w:highlight w:val="none"/>
          <w:lang w:val="en-US" w:eastAsia="zh-CN"/>
        </w:rPr>
        <w:t>-</w:t>
      </w:r>
      <w:r>
        <w:rPr>
          <w:rFonts w:hint="eastAsia"/>
          <w:highlight w:val="none"/>
          <w:lang w:val="en-US" w:eastAsia="zh-CN"/>
        </w:rPr>
        <w:t xml:space="preserve">demand SSB is transmitted like a semi-persistent manner, </w:t>
      </w:r>
      <w:r>
        <w:rPr>
          <w:rFonts w:ascii="Times New Roman" w:hAnsi="Times New Roman" w:eastAsia="Malgun Gothic" w:cs="Times New Roman"/>
          <w:sz w:val="20"/>
          <w:szCs w:val="20"/>
          <w:highlight w:val="none"/>
          <w:lang w:val="en-US" w:eastAsia="ko-KR" w:bidi="ar-SA"/>
        </w:rPr>
        <w:t>semi-persistent</w:t>
      </w:r>
      <w:r>
        <w:rPr>
          <w:rFonts w:hint="eastAsia" w:cs="Times New Roman"/>
          <w:sz w:val="20"/>
          <w:szCs w:val="20"/>
          <w:highlight w:val="none"/>
          <w:lang w:val="en-US" w:eastAsia="zh-CN" w:bidi="ar-SA"/>
        </w:rPr>
        <w:t xml:space="preserve"> or </w:t>
      </w:r>
      <w:r>
        <w:rPr>
          <w:rFonts w:ascii="Times New Roman" w:hAnsi="Times New Roman" w:eastAsia="Malgun Gothic" w:cs="Times New Roman"/>
          <w:sz w:val="20"/>
          <w:szCs w:val="20"/>
          <w:highlight w:val="none"/>
          <w:lang w:val="en-US" w:eastAsia="ko-KR" w:bidi="ar-SA"/>
        </w:rPr>
        <w:t xml:space="preserve">aperiodic L1 measurement report </w:t>
      </w:r>
      <w:r>
        <w:rPr>
          <w:rFonts w:hint="eastAsia" w:cs="Times New Roman"/>
          <w:sz w:val="20"/>
          <w:szCs w:val="20"/>
          <w:highlight w:val="none"/>
          <w:lang w:val="en-US" w:eastAsia="zh-CN" w:bidi="ar-SA"/>
        </w:rPr>
        <w:t xml:space="preserve">can be applied. </w:t>
      </w:r>
      <w:r>
        <w:rPr>
          <w:bCs/>
          <w:highlight w:val="none"/>
          <w:lang w:val="en-US" w:eastAsia="zh-CN"/>
        </w:rPr>
        <w:t>For</w:t>
      </w:r>
      <w:r>
        <w:rPr>
          <w:rFonts w:hint="eastAsia"/>
          <w:highlight w:val="none"/>
          <w:lang w:eastAsia="ko-KR"/>
        </w:rPr>
        <w:t xml:space="preserve"> Case #</w:t>
      </w:r>
      <w:r>
        <w:rPr>
          <w:rFonts w:hint="eastAsia"/>
          <w:highlight w:val="none"/>
          <w:lang w:val="en-US" w:eastAsia="zh-CN"/>
        </w:rPr>
        <w:t>2</w:t>
      </w:r>
      <w:r>
        <w:rPr>
          <w:rFonts w:eastAsia="Times New Roman"/>
          <w:highlight w:val="none"/>
          <w:lang w:val="en-US" w:eastAsia="zh-CN"/>
        </w:rPr>
        <w:t xml:space="preserve">, </w:t>
      </w:r>
      <w:r>
        <w:rPr>
          <w:rFonts w:hint="eastAsia" w:eastAsia="Times New Roman"/>
          <w:highlight w:val="none"/>
          <w:lang w:val="en-US" w:eastAsia="zh-CN"/>
        </w:rPr>
        <w:t xml:space="preserve">SSB transmission always exists but </w:t>
      </w:r>
      <w:r>
        <w:rPr>
          <w:rFonts w:ascii="Times New Roman" w:hAnsi="Times New Roman" w:eastAsia="Malgun Gothic" w:cs="Times New Roman"/>
          <w:sz w:val="20"/>
          <w:szCs w:val="20"/>
          <w:highlight w:val="none"/>
          <w:lang w:val="en-US" w:eastAsia="ko-KR" w:bidi="ar-SA"/>
        </w:rPr>
        <w:t>periodic</w:t>
      </w:r>
      <w:r>
        <w:rPr>
          <w:rFonts w:hint="eastAsia" w:cs="Times New Roman"/>
          <w:sz w:val="20"/>
          <w:szCs w:val="20"/>
          <w:highlight w:val="none"/>
          <w:lang w:val="en-US" w:eastAsia="zh-CN" w:bidi="ar-SA"/>
        </w:rPr>
        <w:t>ity changes,</w:t>
      </w:r>
      <w:r>
        <w:rPr>
          <w:rFonts w:hint="eastAsia"/>
          <w:highlight w:val="none"/>
          <w:lang w:val="en-US" w:eastAsia="zh-CN"/>
        </w:rPr>
        <w:t xml:space="preserve"> then </w:t>
      </w:r>
      <w:r>
        <w:rPr>
          <w:rFonts w:ascii="Times New Roman" w:hAnsi="Times New Roman" w:eastAsia="Malgun Gothic" w:cs="Times New Roman"/>
          <w:sz w:val="20"/>
          <w:szCs w:val="20"/>
          <w:highlight w:val="none"/>
          <w:lang w:val="en-US" w:eastAsia="ko-KR" w:bidi="ar-SA"/>
        </w:rPr>
        <w:t>periodic</w:t>
      </w:r>
      <w:r>
        <w:rPr>
          <w:rFonts w:hint="eastAsia"/>
          <w:highlight w:val="none"/>
          <w:lang w:val="en-US" w:eastAsia="zh-CN"/>
        </w:rPr>
        <w:t xml:space="preserve">, </w:t>
      </w:r>
      <w:r>
        <w:rPr>
          <w:rFonts w:ascii="Times New Roman" w:hAnsi="Times New Roman" w:eastAsia="Malgun Gothic" w:cs="Times New Roman"/>
          <w:sz w:val="20"/>
          <w:szCs w:val="20"/>
          <w:highlight w:val="none"/>
          <w:lang w:val="en-US" w:eastAsia="ko-KR" w:bidi="ar-SA"/>
        </w:rPr>
        <w:t>semi-persistent</w:t>
      </w:r>
      <w:r>
        <w:rPr>
          <w:rFonts w:hint="eastAsia" w:cs="Times New Roman"/>
          <w:sz w:val="20"/>
          <w:szCs w:val="20"/>
          <w:highlight w:val="none"/>
          <w:lang w:val="en-US" w:eastAsia="zh-CN" w:bidi="ar-SA"/>
        </w:rPr>
        <w:t xml:space="preserve"> or </w:t>
      </w:r>
      <w:r>
        <w:rPr>
          <w:rFonts w:ascii="Times New Roman" w:hAnsi="Times New Roman" w:eastAsia="Malgun Gothic" w:cs="Times New Roman"/>
          <w:sz w:val="20"/>
          <w:szCs w:val="20"/>
          <w:highlight w:val="none"/>
          <w:lang w:val="en-US" w:eastAsia="ko-KR" w:bidi="ar-SA"/>
        </w:rPr>
        <w:t xml:space="preserve">aperiodic L1 measurement report </w:t>
      </w:r>
      <w:r>
        <w:rPr>
          <w:rFonts w:hint="eastAsia" w:cs="Times New Roman"/>
          <w:sz w:val="20"/>
          <w:szCs w:val="20"/>
          <w:highlight w:val="none"/>
          <w:lang w:val="en-US" w:eastAsia="zh-CN" w:bidi="ar-SA"/>
        </w:rPr>
        <w:t xml:space="preserve">can be applied. One possible way is that </w:t>
      </w:r>
      <w:r>
        <w:rPr>
          <w:rFonts w:hint="eastAsia"/>
          <w:highlight w:val="none"/>
          <w:lang w:val="en-US" w:eastAsia="zh-CN"/>
        </w:rPr>
        <w:t>on</w:t>
      </w:r>
      <w:r>
        <w:rPr>
          <w:highlight w:val="none"/>
          <w:lang w:val="en-US" w:eastAsia="zh-CN"/>
        </w:rPr>
        <w:t>-</w:t>
      </w:r>
      <w:r>
        <w:rPr>
          <w:rFonts w:hint="eastAsia"/>
          <w:highlight w:val="none"/>
          <w:lang w:val="en-US" w:eastAsia="zh-CN"/>
        </w:rPr>
        <w:t xml:space="preserve">demand SSB is </w:t>
      </w:r>
      <w:r>
        <w:rPr>
          <w:rFonts w:hint="eastAsia" w:cs="Times New Roman"/>
          <w:sz w:val="20"/>
          <w:szCs w:val="20"/>
          <w:highlight w:val="none"/>
          <w:lang w:val="en-US" w:eastAsia="zh-CN" w:bidi="ar-SA"/>
        </w:rPr>
        <w:t>indicated based on requirements of scenario 2 or 2A and does not turn off in scenario 3B, and</w:t>
      </w:r>
      <w:r>
        <w:rPr>
          <w:rFonts w:hint="eastAsia"/>
          <w:highlight w:val="none"/>
          <w:lang w:val="en-US" w:eastAsia="zh-CN"/>
        </w:rPr>
        <w:t xml:space="preserve"> </w:t>
      </w:r>
      <w:r>
        <w:rPr>
          <w:rFonts w:ascii="Times New Roman" w:hAnsi="Times New Roman" w:eastAsia="Malgun Gothic" w:cs="Times New Roman"/>
          <w:sz w:val="20"/>
          <w:szCs w:val="20"/>
          <w:highlight w:val="none"/>
          <w:lang w:val="en-US" w:eastAsia="ko-KR" w:bidi="ar-SA"/>
        </w:rPr>
        <w:t>L1 measurement report</w:t>
      </w:r>
      <w:r>
        <w:rPr>
          <w:rFonts w:hint="eastAsia" w:cs="Times New Roman"/>
          <w:sz w:val="20"/>
          <w:szCs w:val="20"/>
          <w:highlight w:val="none"/>
          <w:lang w:val="en-US" w:eastAsia="zh-CN" w:bidi="ar-SA"/>
        </w:rPr>
        <w:t xml:space="preserve"> is </w:t>
      </w:r>
      <w:r>
        <w:rPr>
          <w:rFonts w:hint="eastAsia"/>
          <w:highlight w:val="none"/>
          <w:lang w:val="en-US" w:eastAsia="zh-CN"/>
        </w:rPr>
        <w:t xml:space="preserve">activated/triggered in scenario 3B afterwards. </w:t>
      </w:r>
    </w:p>
    <w:p>
      <w:pPr>
        <w:spacing w:beforeLines="50" w:after="120" w:afterLines="50"/>
        <w:jc w:val="both"/>
        <w:rPr>
          <w:rFonts w:hint="eastAsia"/>
          <w:highlight w:val="none"/>
          <w:lang w:val="en-US" w:eastAsia="zh-CN"/>
        </w:rPr>
      </w:pPr>
      <w:r>
        <w:rPr>
          <w:rFonts w:hint="eastAsia"/>
          <w:b/>
          <w:bCs w:val="0"/>
          <w:lang w:val="en-US" w:eastAsia="zh-CN"/>
        </w:rPr>
        <w:t xml:space="preserve">Proposal 15: </w:t>
      </w:r>
      <w:r>
        <w:rPr>
          <w:rFonts w:hint="eastAsia"/>
          <w:b/>
          <w:bCs w:val="0"/>
          <w:highlight w:val="none"/>
          <w:lang w:val="en-US" w:eastAsia="zh-CN"/>
        </w:rPr>
        <w:t>For L1 measurement based on on-demand SSB, aperiodic L1 measurement report is supported.</w:t>
      </w:r>
    </w:p>
    <w:p>
      <w:pPr>
        <w:pStyle w:val="2"/>
        <w:numPr>
          <w:ilvl w:val="0"/>
          <w:numId w:val="6"/>
        </w:numPr>
        <w:spacing w:before="120"/>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spacing w:before="240" w:beforeLines="100" w:after="120" w:afterLines="50"/>
        <w:jc w:val="both"/>
        <w:rPr>
          <w:sz w:val="21"/>
          <w:szCs w:val="21"/>
          <w:lang w:eastAsia="zh-CN"/>
        </w:rPr>
      </w:pPr>
      <w:r>
        <w:rPr>
          <w:sz w:val="21"/>
          <w:szCs w:val="21"/>
          <w:lang w:eastAsia="zh-CN"/>
        </w:rPr>
        <w:t xml:space="preserve">In this contribution, we discussed the </w:t>
      </w:r>
      <w:r>
        <w:rPr>
          <w:rFonts w:hint="eastAsia"/>
          <w:bCs/>
          <w:lang w:val="en-US" w:eastAsia="zh-CN"/>
        </w:rPr>
        <w:t>applicable scenario, procedure</w:t>
      </w:r>
      <w:r>
        <w:rPr>
          <w:bCs/>
          <w:lang w:eastAsia="zh-CN"/>
        </w:rPr>
        <w:t xml:space="preserve"> </w:t>
      </w:r>
      <w:r>
        <w:rPr>
          <w:rFonts w:hint="eastAsia"/>
          <w:bCs/>
          <w:lang w:val="en-US" w:eastAsia="zh-CN"/>
        </w:rPr>
        <w:t xml:space="preserve">and indication method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sz w:val="21"/>
          <w:szCs w:val="21"/>
          <w:lang w:eastAsia="zh-CN"/>
        </w:rPr>
        <w:t>, and the following proposals are made.</w:t>
      </w:r>
    </w:p>
    <w:p>
      <w:pPr>
        <w:spacing w:beforeLines="50" w:after="120" w:afterLines="50"/>
        <w:jc w:val="both"/>
        <w:rPr>
          <w:b/>
          <w:i/>
          <w:iCs/>
          <w:lang w:val="en-US" w:eastAsia="zh-CN"/>
        </w:rPr>
      </w:pPr>
      <w:r>
        <w:rPr>
          <w:rFonts w:hint="eastAsia"/>
          <w:b/>
          <w:i/>
          <w:iCs/>
          <w:lang w:val="en-US" w:eastAsia="zh-CN"/>
        </w:rPr>
        <w:t xml:space="preserve">Observation 1: </w:t>
      </w:r>
      <w:r>
        <w:rPr>
          <w:b/>
          <w:i/>
          <w:iCs/>
          <w:lang w:val="en-US" w:eastAsia="zh-CN"/>
        </w:rPr>
        <w:t xml:space="preserve">For </w:t>
      </w:r>
      <w:r>
        <w:rPr>
          <w:rFonts w:hint="eastAsia"/>
          <w:b/>
          <w:i/>
          <w:iCs/>
          <w:lang w:val="en-US" w:eastAsia="zh-CN"/>
        </w:rPr>
        <w:t xml:space="preserve">Scenario #2 </w:t>
      </w:r>
      <w:r>
        <w:rPr>
          <w:b/>
          <w:i/>
          <w:iCs/>
          <w:lang w:val="en-US" w:eastAsia="zh-CN"/>
        </w:rPr>
        <w:t>and Case #1, o</w:t>
      </w:r>
      <w:r>
        <w:rPr>
          <w:rFonts w:hint="eastAsia"/>
          <w:b/>
          <w:i/>
          <w:iCs/>
          <w:lang w:val="en-US" w:eastAsia="zh-CN"/>
        </w:rPr>
        <w:t>n</w:t>
      </w:r>
      <w:r>
        <w:rPr>
          <w:b/>
          <w:i/>
          <w:iCs/>
          <w:lang w:val="en-US" w:eastAsia="zh-CN"/>
        </w:rPr>
        <w:t>-</w:t>
      </w:r>
      <w:r>
        <w:rPr>
          <w:rFonts w:hint="eastAsia"/>
          <w:b/>
          <w:i/>
          <w:iCs/>
          <w:lang w:val="en-US" w:eastAsia="zh-CN"/>
        </w:rPr>
        <w:t xml:space="preserve">demand SSB </w:t>
      </w:r>
      <w:r>
        <w:rPr>
          <w:b/>
          <w:i/>
          <w:iCs/>
          <w:lang w:val="en-US" w:eastAsia="zh-CN"/>
        </w:rPr>
        <w:t xml:space="preserve">SCell operation </w:t>
      </w:r>
      <w:r>
        <w:rPr>
          <w:rFonts w:hint="eastAsia"/>
          <w:b/>
          <w:i/>
          <w:iCs/>
          <w:lang w:val="en-US" w:eastAsia="zh-CN"/>
        </w:rPr>
        <w:t>has benefit</w:t>
      </w:r>
      <w:r>
        <w:rPr>
          <w:b/>
          <w:i/>
          <w:iCs/>
          <w:lang w:val="en-US" w:eastAsia="zh-CN"/>
        </w:rPr>
        <w:t>s</w:t>
      </w:r>
      <w:r>
        <w:rPr>
          <w:rFonts w:hint="eastAsia"/>
          <w:b/>
          <w:i/>
          <w:iCs/>
          <w:lang w:val="en-US" w:eastAsia="zh-CN"/>
        </w:rPr>
        <w:t xml:space="preserve"> in avoiding </w:t>
      </w:r>
      <w:r>
        <w:rPr>
          <w:rFonts w:hint="eastAsia" w:eastAsia="Times New Roman"/>
          <w:b/>
          <w:i/>
          <w:iCs/>
          <w:lang w:val="en-US" w:eastAsia="zh-CN"/>
        </w:rPr>
        <w:t xml:space="preserve">blind activation of SCell and fast </w:t>
      </w:r>
      <w:r>
        <w:rPr>
          <w:b/>
          <w:i/>
          <w:iCs/>
          <w:lang w:val="en-US" w:eastAsia="zh-CN"/>
        </w:rPr>
        <w:t>SCell activation</w:t>
      </w:r>
      <w:r>
        <w:rPr>
          <w:rFonts w:hint="eastAsia"/>
          <w:b/>
          <w:i/>
          <w:iCs/>
          <w:lang w:val="en-US" w:eastAsia="zh-CN"/>
        </w:rPr>
        <w:t>.</w:t>
      </w:r>
    </w:p>
    <w:p>
      <w:pPr>
        <w:spacing w:beforeLines="50" w:after="120" w:afterLines="50"/>
        <w:jc w:val="both"/>
        <w:rPr>
          <w:b/>
          <w:i/>
          <w:iCs/>
          <w:lang w:val="en-US" w:eastAsia="zh-CN"/>
        </w:rPr>
      </w:pPr>
      <w:r>
        <w:rPr>
          <w:b/>
          <w:i/>
          <w:iCs/>
          <w:lang w:val="en-US" w:eastAsia="zh-CN"/>
        </w:rPr>
        <w:t xml:space="preserve">Observation </w:t>
      </w:r>
      <w:r>
        <w:rPr>
          <w:rFonts w:hint="eastAsia"/>
          <w:b/>
          <w:i/>
          <w:iCs/>
          <w:lang w:val="en-US" w:eastAsia="zh-CN"/>
        </w:rPr>
        <w:t>2</w:t>
      </w:r>
      <w:r>
        <w:rPr>
          <w:b/>
          <w:i/>
          <w:iCs/>
          <w:lang w:val="en-US" w:eastAsia="zh-CN"/>
        </w:rPr>
        <w:t xml:space="preserve">: Compared with “SR/BSR + </w:t>
      </w:r>
      <w:r>
        <w:rPr>
          <w:rFonts w:hint="eastAsia"/>
          <w:b/>
          <w:i/>
          <w:iCs/>
          <w:lang w:val="en-US" w:eastAsia="zh-CN"/>
        </w:rPr>
        <w:t>gNB indication</w:t>
      </w:r>
      <w:r>
        <w:rPr>
          <w:b/>
          <w:i/>
          <w:iCs/>
          <w:lang w:val="en-US" w:eastAsia="zh-CN"/>
        </w:rPr>
        <w:t>”, the scheme “UL WUS + gNB c</w:t>
      </w:r>
      <w:r>
        <w:rPr>
          <w:rFonts w:ascii="Times New Roman" w:hAnsi="Times New Roman" w:cs="Times New Roman"/>
          <w:b/>
          <w:i/>
          <w:iCs/>
          <w:lang w:val="en-US" w:eastAsia="zh-CN"/>
        </w:rPr>
        <w:t xml:space="preserve">onfirmation” </w:t>
      </w:r>
      <w:r>
        <w:rPr>
          <w:rFonts w:hint="eastAsia" w:cs="Times New Roman"/>
          <w:b/>
          <w:i/>
          <w:iCs/>
          <w:lang w:val="en-US" w:eastAsia="zh-CN"/>
        </w:rPr>
        <w:t>can</w:t>
      </w:r>
      <w:r>
        <w:rPr>
          <w:rFonts w:ascii="Times New Roman" w:hAnsi="Times New Roman" w:cs="Times New Roman"/>
          <w:b/>
          <w:i/>
          <w:iCs/>
          <w:lang w:val="en-US" w:eastAsia="zh-CN"/>
        </w:rPr>
        <w:t xml:space="preserve"> save UL grant and BSR transmission and </w:t>
      </w:r>
      <w:r>
        <w:rPr>
          <w:rFonts w:hint="eastAsia" w:ascii="Times New Roman" w:hAnsi="Times New Roman" w:cs="Times New Roman"/>
          <w:b/>
          <w:i/>
          <w:iCs/>
          <w:lang w:val="en-US" w:eastAsia="zh-CN"/>
        </w:rPr>
        <w:t>reduce</w:t>
      </w:r>
      <w:r>
        <w:rPr>
          <w:rFonts w:ascii="Times New Roman" w:hAnsi="Times New Roman" w:cs="Times New Roman"/>
          <w:b/>
          <w:i/>
          <w:iCs/>
          <w:lang w:val="en-US" w:eastAsia="zh-CN"/>
        </w:rPr>
        <w:t xml:space="preserve"> total </w:t>
      </w:r>
      <w:r>
        <w:rPr>
          <w:rFonts w:hint="eastAsia" w:ascii="Times New Roman" w:hAnsi="Times New Roman" w:cs="Times New Roman"/>
          <w:b/>
          <w:i/>
          <w:iCs/>
          <w:lang w:val="en-US" w:eastAsia="zh-CN"/>
        </w:rPr>
        <w:t xml:space="preserve">latency of </w:t>
      </w:r>
      <w:r>
        <w:rPr>
          <w:rFonts w:ascii="Times New Roman" w:hAnsi="Times New Roman" w:cs="Times New Roman"/>
          <w:b/>
          <w:i/>
          <w:iCs/>
          <w:lang w:val="en-US" w:eastAsia="zh-CN"/>
        </w:rPr>
        <w:t xml:space="preserve">SCell activation </w:t>
      </w:r>
      <w:r>
        <w:rPr>
          <w:rFonts w:hint="eastAsia" w:ascii="Times New Roman" w:hAnsi="Times New Roman" w:cs="Times New Roman"/>
          <w:b/>
          <w:i/>
          <w:iCs/>
          <w:lang w:val="en-US" w:eastAsia="zh-CN"/>
        </w:rPr>
        <w:t>procedure</w:t>
      </w:r>
      <w:r>
        <w:rPr>
          <w:rFonts w:ascii="Times New Roman" w:hAnsi="Times New Roman" w:cs="Times New Roman"/>
          <w:b/>
          <w:i/>
          <w:iCs/>
          <w:lang w:val="en-US" w:eastAsia="zh-CN"/>
        </w:rPr>
        <w:t>.</w:t>
      </w:r>
    </w:p>
    <w:p>
      <w:pPr>
        <w:spacing w:beforeLines="50" w:after="120" w:afterLines="50"/>
        <w:jc w:val="both"/>
        <w:rPr>
          <w:b/>
          <w:lang w:val="en-US" w:eastAsia="zh-CN"/>
        </w:rPr>
      </w:pPr>
      <w:r>
        <w:rPr>
          <w:rFonts w:hint="eastAsia"/>
          <w:b/>
          <w:i/>
          <w:iCs/>
          <w:lang w:val="en-US" w:eastAsia="zh-CN"/>
        </w:rPr>
        <w:t xml:space="preserve">Observation 3: </w:t>
      </w:r>
      <w:r>
        <w:rPr>
          <w:b/>
          <w:i/>
          <w:iCs/>
          <w:lang w:val="en-US" w:eastAsia="zh-CN"/>
        </w:rPr>
        <w:t>O</w:t>
      </w:r>
      <w:r>
        <w:rPr>
          <w:rFonts w:hint="eastAsia"/>
          <w:b/>
          <w:i/>
          <w:iCs/>
          <w:lang w:val="en-US" w:eastAsia="zh-CN"/>
        </w:rPr>
        <w:t>n</w:t>
      </w:r>
      <w:r>
        <w:rPr>
          <w:b/>
          <w:i/>
          <w:iCs/>
          <w:lang w:val="en-US" w:eastAsia="zh-CN"/>
        </w:rPr>
        <w:t>-</w:t>
      </w:r>
      <w:r>
        <w:rPr>
          <w:rFonts w:hint="eastAsia"/>
          <w:b/>
          <w:i/>
          <w:iCs/>
          <w:lang w:val="en-US" w:eastAsia="zh-CN"/>
        </w:rPr>
        <w:t xml:space="preserve">demand SSB </w:t>
      </w:r>
      <w:r>
        <w:rPr>
          <w:b/>
          <w:i/>
          <w:iCs/>
          <w:lang w:val="en-US" w:eastAsia="zh-CN"/>
        </w:rPr>
        <w:t xml:space="preserve">SCell operation in </w:t>
      </w:r>
      <w:r>
        <w:rPr>
          <w:rFonts w:hint="eastAsia"/>
          <w:b/>
          <w:i/>
          <w:iCs/>
          <w:lang w:val="en-US" w:eastAsia="zh-CN"/>
        </w:rPr>
        <w:t xml:space="preserve">Scenario #2A can accelerate SCell activation but has drawback </w:t>
      </w:r>
      <w:r>
        <w:rPr>
          <w:b/>
          <w:i/>
          <w:iCs/>
          <w:lang w:val="en-US" w:eastAsia="zh-CN"/>
        </w:rPr>
        <w:t>on</w:t>
      </w:r>
      <w:r>
        <w:rPr>
          <w:rFonts w:hint="eastAsia"/>
          <w:b/>
          <w:i/>
          <w:iCs/>
          <w:lang w:val="en-US" w:eastAsia="zh-CN"/>
        </w:rPr>
        <w:t xml:space="preserve"> </w:t>
      </w:r>
      <w:r>
        <w:rPr>
          <w:rFonts w:hint="eastAsia" w:eastAsia="Times New Roman"/>
          <w:b/>
          <w:i/>
          <w:iCs/>
          <w:lang w:val="en-US" w:eastAsia="zh-CN"/>
        </w:rPr>
        <w:t>blind activation of SCell</w:t>
      </w:r>
      <w:r>
        <w:rPr>
          <w:rFonts w:hint="eastAsia"/>
          <w:b/>
          <w:i/>
          <w:iCs/>
          <w:lang w:val="en-US" w:eastAsia="zh-CN"/>
        </w:rPr>
        <w:t>.</w:t>
      </w:r>
    </w:p>
    <w:p>
      <w:pPr>
        <w:spacing w:after="120" w:afterLines="50"/>
        <w:rPr>
          <w:b/>
          <w:bCs/>
          <w:sz w:val="20"/>
          <w:szCs w:val="20"/>
          <w:lang w:val="en-US" w:eastAsia="zh-CN"/>
        </w:rPr>
      </w:pPr>
      <w:r>
        <w:rPr>
          <w:rFonts w:hint="eastAsia"/>
          <w:b/>
          <w:bCs/>
          <w:sz w:val="20"/>
          <w:szCs w:val="20"/>
          <w:lang w:val="en-US" w:eastAsia="zh-CN"/>
        </w:rPr>
        <w:t xml:space="preserve">Proposal 1: </w:t>
      </w:r>
      <w:r>
        <w:rPr>
          <w:b/>
          <w:bCs/>
          <w:sz w:val="20"/>
          <w:szCs w:val="20"/>
        </w:rPr>
        <w:t>For NES SCell supporting on-demand SSB SCell operation</w:t>
      </w:r>
      <w:r>
        <w:rPr>
          <w:rFonts w:hint="eastAsia"/>
          <w:b/>
          <w:bCs/>
          <w:sz w:val="20"/>
          <w:szCs w:val="20"/>
          <w:lang w:val="en-US" w:eastAsia="zh-CN"/>
        </w:rPr>
        <w:t>, i</w:t>
      </w:r>
      <w:r>
        <w:rPr>
          <w:rFonts w:hint="eastAsia" w:eastAsia="Malgun Gothic"/>
          <w:b/>
          <w:bCs/>
          <w:sz w:val="20"/>
          <w:szCs w:val="20"/>
          <w:lang w:val="en-US" w:eastAsia="ko-KR"/>
        </w:rPr>
        <w:t xml:space="preserve">t is up to gNB implementation whether on-demand SSB is </w:t>
      </w:r>
      <w:r>
        <w:rPr>
          <w:rFonts w:hint="eastAsia"/>
          <w:b/>
          <w:bCs/>
          <w:sz w:val="20"/>
          <w:szCs w:val="20"/>
          <w:lang w:val="en-US" w:eastAsia="zh-CN"/>
        </w:rPr>
        <w:t>CD-</w:t>
      </w:r>
      <w:r>
        <w:rPr>
          <w:rFonts w:hint="eastAsia" w:eastAsia="Malgun Gothic"/>
          <w:b/>
          <w:bCs/>
          <w:sz w:val="20"/>
          <w:szCs w:val="20"/>
          <w:lang w:val="en-US" w:eastAsia="ko-KR"/>
        </w:rPr>
        <w:t>SSB or not.</w:t>
      </w:r>
      <w:r>
        <w:rPr>
          <w:b/>
          <w:bCs/>
          <w:sz w:val="20"/>
          <w:szCs w:val="20"/>
          <w:lang w:val="en-US" w:eastAsia="zh-CN"/>
        </w:rPr>
        <w:t xml:space="preserve"> If on-demand SSB is CD-SSB, </w:t>
      </w:r>
      <w:r>
        <w:rPr>
          <w:rFonts w:hint="eastAsia"/>
          <w:b/>
          <w:bCs/>
          <w:sz w:val="20"/>
          <w:szCs w:val="20"/>
          <w:lang w:val="en-US" w:eastAsia="zh-CN"/>
        </w:rPr>
        <w:t>legacy UEs</w:t>
      </w:r>
      <w:r>
        <w:rPr>
          <w:b/>
          <w:bCs/>
          <w:sz w:val="20"/>
          <w:szCs w:val="20"/>
          <w:lang w:val="en-US" w:eastAsia="zh-CN"/>
        </w:rPr>
        <w:t xml:space="preserve"> should be </w:t>
      </w:r>
      <w:r>
        <w:rPr>
          <w:rFonts w:hint="eastAsia"/>
          <w:b/>
          <w:bCs/>
          <w:sz w:val="20"/>
          <w:szCs w:val="20"/>
          <w:lang w:val="en-US" w:eastAsia="zh-CN"/>
        </w:rPr>
        <w:t>barr</w:t>
      </w:r>
      <w:r>
        <w:rPr>
          <w:b/>
          <w:bCs/>
          <w:sz w:val="20"/>
          <w:szCs w:val="20"/>
          <w:lang w:val="en-US" w:eastAsia="zh-CN"/>
        </w:rPr>
        <w:t xml:space="preserve">ed on this </w:t>
      </w:r>
      <w:r>
        <w:rPr>
          <w:rFonts w:hint="eastAsia"/>
          <w:b/>
          <w:bCs/>
          <w:sz w:val="20"/>
          <w:szCs w:val="20"/>
          <w:lang w:val="en-US" w:eastAsia="zh-CN"/>
        </w:rPr>
        <w:t>SC</w:t>
      </w:r>
      <w:r>
        <w:rPr>
          <w:b/>
          <w:bCs/>
          <w:sz w:val="20"/>
          <w:szCs w:val="20"/>
          <w:lang w:val="en-US" w:eastAsia="zh-CN"/>
        </w:rPr>
        <w:t>ell.</w:t>
      </w:r>
    </w:p>
    <w:p>
      <w:pPr>
        <w:spacing w:beforeLines="50" w:after="120" w:afterLines="50"/>
        <w:jc w:val="both"/>
        <w:rPr>
          <w:b/>
          <w:lang w:val="en-US" w:eastAsia="zh-CN"/>
        </w:rPr>
      </w:pPr>
      <w:r>
        <w:rPr>
          <w:rFonts w:hint="eastAsia"/>
          <w:b/>
          <w:lang w:val="en-US" w:eastAsia="zh-CN"/>
        </w:rPr>
        <w:t xml:space="preserve">Proposal 2: For </w:t>
      </w:r>
      <w:r>
        <w:rPr>
          <w:b/>
          <w:lang w:val="en-US" w:eastAsia="zh-CN"/>
        </w:rPr>
        <w:t xml:space="preserve">on-demand SSB </w:t>
      </w:r>
      <w:r>
        <w:rPr>
          <w:b/>
          <w:bCs w:val="0"/>
          <w:lang w:val="en-US" w:eastAsia="zh-CN"/>
        </w:rPr>
        <w:t>SCell operation in Scenario #</w:t>
      </w:r>
      <w:r>
        <w:rPr>
          <w:rFonts w:hint="eastAsia"/>
          <w:b/>
          <w:bCs w:val="0"/>
          <w:lang w:val="en-US" w:eastAsia="zh-CN"/>
        </w:rPr>
        <w:t>2</w:t>
      </w:r>
      <w:r>
        <w:rPr>
          <w:b/>
          <w:bCs w:val="0"/>
          <w:lang w:val="en-US" w:eastAsia="zh-CN"/>
        </w:rPr>
        <w:t xml:space="preserve">, </w:t>
      </w:r>
      <w:r>
        <w:rPr>
          <w:rFonts w:eastAsia="Times New Roman"/>
          <w:b/>
          <w:bCs w:val="0"/>
          <w:lang w:val="en-US" w:eastAsia="zh-CN"/>
        </w:rPr>
        <w:t xml:space="preserve">a </w:t>
      </w:r>
      <w:r>
        <w:rPr>
          <w:rFonts w:hint="eastAsia"/>
          <w:b/>
          <w:bCs w:val="0"/>
          <w:lang w:val="en-US" w:eastAsia="zh-CN"/>
        </w:rPr>
        <w:t>s</w:t>
      </w:r>
      <w:r>
        <w:rPr>
          <w:rFonts w:hint="eastAsia" w:eastAsia="Malgun Gothic"/>
          <w:b/>
          <w:bCs w:val="0"/>
          <w:lang w:val="en-US" w:eastAsia="ko-KR"/>
        </w:rPr>
        <w:t xml:space="preserve">eparate </w:t>
      </w:r>
      <w:r>
        <w:rPr>
          <w:rFonts w:hint="eastAsia"/>
          <w:b/>
          <w:bCs w:val="0"/>
          <w:lang w:val="en-US" w:eastAsia="zh-CN"/>
        </w:rPr>
        <w:t>MAC CE</w:t>
      </w:r>
      <w:r>
        <w:rPr>
          <w:rFonts w:eastAsia="Times New Roman"/>
          <w:b/>
          <w:bCs w:val="0"/>
          <w:lang w:val="en-US" w:eastAsia="zh-CN"/>
        </w:rPr>
        <w:t xml:space="preserve"> from </w:t>
      </w:r>
      <w:r>
        <w:rPr>
          <w:b/>
          <w:bCs w:val="0"/>
          <w:lang w:val="en-US" w:eastAsia="zh-CN"/>
        </w:rPr>
        <w:t>S</w:t>
      </w:r>
      <w:r>
        <w:rPr>
          <w:rFonts w:hint="eastAsia"/>
          <w:b/>
          <w:bCs w:val="0"/>
          <w:lang w:val="en-US" w:eastAsia="zh-CN"/>
        </w:rPr>
        <w:t>C</w:t>
      </w:r>
      <w:r>
        <w:rPr>
          <w:b/>
          <w:bCs w:val="0"/>
          <w:lang w:val="en-US" w:eastAsia="zh-CN"/>
        </w:rPr>
        <w:t xml:space="preserve">ell activation </w:t>
      </w:r>
      <w:r>
        <w:rPr>
          <w:rFonts w:eastAsia="Times New Roman"/>
          <w:b/>
          <w:bCs w:val="0"/>
          <w:lang w:val="en-US" w:eastAsia="zh-CN"/>
        </w:rPr>
        <w:t>command</w:t>
      </w:r>
      <w:r>
        <w:rPr>
          <w:b/>
          <w:bCs w:val="0"/>
          <w:lang w:val="en-US" w:eastAsia="zh-CN"/>
        </w:rPr>
        <w:t xml:space="preserve"> </w:t>
      </w:r>
      <w:r>
        <w:rPr>
          <w:rFonts w:hint="eastAsia"/>
          <w:b/>
          <w:bCs w:val="0"/>
          <w:lang w:val="en-US" w:eastAsia="zh-CN"/>
        </w:rPr>
        <w:t xml:space="preserve">or group common DCI </w:t>
      </w:r>
      <w:r>
        <w:rPr>
          <w:b/>
          <w:bCs w:val="0"/>
          <w:lang w:val="en-US" w:eastAsia="zh-CN"/>
        </w:rPr>
        <w:t>can</w:t>
      </w:r>
      <w:r>
        <w:rPr>
          <w:b/>
          <w:lang w:val="en-US" w:eastAsia="zh-CN"/>
        </w:rPr>
        <w:t xml:space="preserve"> be used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rFonts w:hint="default"/>
          <w:b/>
          <w:lang w:val="en-US" w:eastAsia="zh-CN"/>
        </w:rPr>
      </w:pPr>
      <w:r>
        <w:rPr>
          <w:rFonts w:eastAsia="Times New Roman"/>
          <w:b/>
          <w:bCs/>
          <w:lang w:val="en-US" w:eastAsia="zh-CN"/>
        </w:rPr>
        <w:t xml:space="preserve">Proposal </w:t>
      </w:r>
      <w:r>
        <w:rPr>
          <w:rFonts w:hint="eastAsia" w:eastAsia="Times New Roman"/>
          <w:b/>
          <w:bCs/>
          <w:lang w:val="en-US" w:eastAsia="zh-CN"/>
        </w:rPr>
        <w:t>3</w:t>
      </w:r>
      <w:r>
        <w:rPr>
          <w:rFonts w:eastAsia="Times New Roman"/>
          <w:b/>
          <w:bCs/>
          <w:lang w:val="en-US" w:eastAsia="zh-CN"/>
        </w:rPr>
        <w:t xml:space="preserve">: For </w:t>
      </w:r>
      <w:r>
        <w:rPr>
          <w:rFonts w:hint="eastAsia"/>
          <w:b/>
          <w:bCs/>
          <w:lang w:val="en-US" w:eastAsia="zh-CN"/>
        </w:rPr>
        <w:t xml:space="preserve">on-demand SSB </w:t>
      </w:r>
      <w:r>
        <w:rPr>
          <w:b/>
          <w:bCs/>
          <w:lang w:val="en-US" w:eastAsia="zh-CN"/>
        </w:rPr>
        <w:t xml:space="preserve">SCell operation in </w:t>
      </w:r>
      <w:r>
        <w:rPr>
          <w:rFonts w:hint="eastAsia"/>
          <w:b/>
          <w:bCs/>
          <w:lang w:val="en-US" w:eastAsia="zh-CN"/>
        </w:rPr>
        <w:t>Scenario #</w:t>
      </w:r>
      <w:r>
        <w:rPr>
          <w:b/>
          <w:bCs/>
          <w:lang w:val="en-US" w:eastAsia="zh-CN"/>
        </w:rPr>
        <w:t xml:space="preserve">2, UL </w:t>
      </w:r>
      <w:r>
        <w:rPr>
          <w:rFonts w:ascii="Times New Roman" w:hAnsi="Times New Roman" w:cs="Times New Roman"/>
          <w:b/>
          <w:bCs/>
          <w:lang w:val="en-US" w:eastAsia="zh-CN"/>
        </w:rPr>
        <w:t xml:space="preserve">WUS </w:t>
      </w:r>
      <w:r>
        <w:rPr>
          <w:rFonts w:hint="eastAsia" w:ascii="Times New Roman" w:hAnsi="Times New Roman" w:cs="Times New Roman"/>
          <w:b/>
          <w:bCs/>
          <w:lang w:val="en-US" w:eastAsia="zh-CN"/>
        </w:rPr>
        <w:t>can be used to request</w:t>
      </w:r>
      <w:r>
        <w:rPr>
          <w:rFonts w:ascii="Times New Roman" w:hAnsi="Times New Roman" w:cs="Times New Roman"/>
          <w:b/>
          <w:bCs/>
          <w:lang w:val="en-US" w:eastAsia="zh-CN"/>
        </w:rPr>
        <w:t xml:space="preserve"> on-demand SSB</w:t>
      </w:r>
      <w:r>
        <w:rPr>
          <w:rFonts w:hint="eastAsia" w:ascii="Times New Roman" w:hAnsi="Times New Roman" w:cs="Times New Roman"/>
          <w:b/>
          <w:bCs/>
          <w:lang w:val="en-US" w:eastAsia="zh-CN"/>
        </w:rPr>
        <w:t xml:space="preserve"> and </w:t>
      </w:r>
      <w:r>
        <w:rPr>
          <w:rFonts w:hint="eastAsia" w:cs="Times New Roman"/>
          <w:b/>
          <w:bCs/>
          <w:lang w:val="en-US" w:eastAsia="zh-CN"/>
        </w:rPr>
        <w:t>subsequent</w:t>
      </w:r>
      <w:r>
        <w:rPr>
          <w:rFonts w:hint="eastAsia" w:ascii="Times New Roman" w:hAnsi="Times New Roman" w:cs="Times New Roman"/>
          <w:b/>
          <w:bCs/>
          <w:lang w:val="en-US" w:eastAsia="zh-CN"/>
        </w:rPr>
        <w:t xml:space="preserve"> </w:t>
      </w:r>
      <w:r>
        <w:rPr>
          <w:rFonts w:ascii="Times New Roman" w:hAnsi="Times New Roman" w:cs="Times New Roman"/>
          <w:b/>
          <w:bCs/>
          <w:lang w:val="en-US" w:eastAsia="zh-CN"/>
        </w:rPr>
        <w:t>gNB confirmation</w:t>
      </w:r>
      <w:r>
        <w:rPr>
          <w:rFonts w:hint="eastAsia" w:ascii="Times New Roman" w:hAnsi="Times New Roman" w:cs="Times New Roman"/>
          <w:b/>
          <w:bCs/>
          <w:lang w:val="en-US" w:eastAsia="zh-CN"/>
        </w:rPr>
        <w:t xml:space="preserve"> indicates</w:t>
      </w:r>
      <w:r>
        <w:rPr>
          <w:rFonts w:ascii="Times New Roman" w:hAnsi="Times New Roman" w:cs="Times New Roman"/>
          <w:b/>
          <w:bCs/>
          <w:lang w:val="en-US" w:eastAsia="zh-CN"/>
        </w:rPr>
        <w:t xml:space="preserve"> on</w:t>
      </w:r>
      <w:r>
        <w:rPr>
          <w:rFonts w:hint="eastAsia" w:ascii="Times New Roman" w:hAnsi="Times New Roman" w:cs="Times New Roman"/>
          <w:b/>
          <w:bCs/>
          <w:lang w:val="en-US" w:eastAsia="zh-CN"/>
        </w:rPr>
        <w:t>-</w:t>
      </w:r>
      <w:r>
        <w:rPr>
          <w:rFonts w:ascii="Times New Roman" w:hAnsi="Times New Roman" w:cs="Times New Roman"/>
          <w:b/>
          <w:bCs/>
          <w:lang w:val="en-US" w:eastAsia="zh-CN"/>
        </w:rPr>
        <w:t>demand SSB on NES SCell.</w:t>
      </w:r>
    </w:p>
    <w:p>
      <w:pPr>
        <w:spacing w:beforeLines="50" w:after="120" w:afterLines="50"/>
        <w:jc w:val="both"/>
        <w:rPr>
          <w:rFonts w:hint="eastAsia" w:eastAsia="Times New Roman"/>
          <w:b/>
          <w:lang w:val="en-US" w:eastAsia="zh-CN"/>
        </w:rPr>
      </w:pPr>
      <w:r>
        <w:rPr>
          <w:rFonts w:hint="eastAsia"/>
          <w:b/>
          <w:lang w:val="en-US" w:eastAsia="zh-CN"/>
        </w:rPr>
        <w:t xml:space="preserve">Proposal 4: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indicated</w:t>
      </w:r>
      <w:r>
        <w:rPr>
          <w:rFonts w:eastAsia="Times New Roman"/>
          <w:b/>
          <w:lang w:val="en-US" w:eastAsia="zh-CN"/>
        </w:rPr>
        <w:t xml:space="preserve"> by on-demand SSB SCell operation</w:t>
      </w:r>
      <w:r>
        <w:rPr>
          <w:rFonts w:hint="eastAsia"/>
          <w:b/>
          <w:lang w:val="en-US" w:eastAsia="zh-CN"/>
        </w:rPr>
        <w:t xml:space="preserve"> </w:t>
      </w:r>
      <w:r>
        <w:rPr>
          <w:rFonts w:hint="eastAsia" w:eastAsia="Times New Roman"/>
          <w:b/>
          <w:lang w:val="en-US" w:eastAsia="zh-CN"/>
        </w:rPr>
        <w:t xml:space="preserve">in </w:t>
      </w:r>
      <w:r>
        <w:rPr>
          <w:rFonts w:hint="eastAsia"/>
          <w:b/>
          <w:lang w:val="en-US" w:eastAsia="zh-CN"/>
        </w:rPr>
        <w:t>S</w:t>
      </w:r>
      <w:r>
        <w:rPr>
          <w:b/>
        </w:rPr>
        <w:t>cenario</w:t>
      </w:r>
      <w:r>
        <w:rPr>
          <w:rFonts w:hint="eastAsia"/>
          <w:b/>
          <w:lang w:val="en-US" w:eastAsia="zh-CN"/>
        </w:rPr>
        <w:t xml:space="preserve">#2, </w:t>
      </w:r>
      <w:r>
        <w:rPr>
          <w:b/>
          <w:lang w:val="en-US" w:eastAsia="zh-CN"/>
        </w:rPr>
        <w:t>O</w:t>
      </w:r>
      <w:r>
        <w:rPr>
          <w:rFonts w:hint="eastAsia"/>
          <w:b/>
          <w:lang w:val="en-US" w:eastAsia="zh-CN"/>
        </w:rPr>
        <w:t>ption 2 and Option 3</w:t>
      </w:r>
      <w:r>
        <w:rPr>
          <w:b/>
          <w:lang w:val="en-US" w:eastAsia="zh-CN"/>
        </w:rPr>
        <w:t xml:space="preserve"> can be considered</w:t>
      </w:r>
      <w:r>
        <w:rPr>
          <w:rFonts w:hint="eastAsia" w:eastAsia="Times New Roman"/>
          <w:b/>
          <w:lang w:val="en-US" w:eastAsia="zh-CN"/>
        </w:rPr>
        <w:t>.</w:t>
      </w:r>
    </w:p>
    <w:p>
      <w:pPr>
        <w:spacing w:beforeLines="50" w:after="120" w:afterLines="50"/>
        <w:jc w:val="both"/>
        <w:rPr>
          <w:rFonts w:hint="eastAsia" w:eastAsia="宋体"/>
          <w:b/>
          <w:lang w:val="en-US" w:eastAsia="zh-CN"/>
        </w:rPr>
      </w:pPr>
      <w:r>
        <w:rPr>
          <w:rFonts w:hint="eastAsia"/>
          <w:b/>
          <w:lang w:val="en-US" w:eastAsia="zh-CN"/>
        </w:rPr>
        <w:t>Pro</w:t>
      </w:r>
      <w:r>
        <w:rPr>
          <w:rFonts w:hint="eastAsia" w:ascii="Times New Roman" w:hAnsi="Times New Roman" w:cs="Times New Roman"/>
          <w:b/>
          <w:lang w:val="en-US" w:eastAsia="zh-CN"/>
        </w:rPr>
        <w:t xml:space="preserve">posal 5: For SSB burst(s) </w:t>
      </w:r>
      <w:r>
        <w:rPr>
          <w:rFonts w:hint="eastAsia" w:ascii="Times New Roman" w:hAnsi="Times New Roman" w:cs="Times New Roman"/>
          <w:b/>
          <w:lang w:val="en-US" w:eastAsia="ko-KR"/>
        </w:rPr>
        <w:t>indicated</w:t>
      </w:r>
      <w:r>
        <w:rPr>
          <w:rFonts w:hint="eastAsia" w:ascii="Times New Roman" w:hAnsi="Times New Roman" w:cs="Times New Roman"/>
          <w:b/>
          <w:lang w:val="en-US" w:eastAsia="zh-CN"/>
        </w:rPr>
        <w:t xml:space="preserve"> by on-demand SSB SCell operation</w:t>
      </w:r>
      <w:r>
        <w:rPr>
          <w:rFonts w:hint="eastAsia" w:ascii="Times New Roman" w:hAnsi="Times New Roman" w:cs="Times New Roman"/>
          <w:b/>
          <w:lang w:val="en-US" w:eastAsia="ko-KR"/>
        </w:rPr>
        <w:t xml:space="preserve"> via MAC CE</w:t>
      </w:r>
      <w:r>
        <w:rPr>
          <w:rFonts w:hint="eastAsia" w:ascii="Times New Roman" w:hAnsi="Times New Roman" w:cs="Times New Roman"/>
          <w:b/>
          <w:lang w:val="en-US" w:eastAsia="zh-CN"/>
        </w:rPr>
        <w:t>,</w:t>
      </w:r>
      <w:r>
        <w:rPr>
          <w:rFonts w:hint="eastAsia" w:ascii="Times New Roman" w:hAnsi="Times New Roman" w:cs="Times New Roman"/>
          <w:b/>
          <w:lang w:val="en-US" w:eastAsia="ko-KR"/>
        </w:rPr>
        <w:t xml:space="preserve"> </w:t>
      </w:r>
      <w:r>
        <w:rPr>
          <w:rFonts w:hint="eastAsia" w:ascii="Times New Roman" w:hAnsi="Times New Roman" w:cs="Times New Roman"/>
          <w:b/>
          <w:lang w:val="en-US" w:eastAsia="zh-CN"/>
        </w:rPr>
        <w:t>the time offset T between MAC CE and t</w:t>
      </w:r>
      <w:r>
        <w:rPr>
          <w:rFonts w:hint="eastAsia" w:ascii="Times New Roman" w:hAnsi="Times New Roman" w:cs="Times New Roman"/>
          <w:b/>
          <w:lang w:val="en-US" w:eastAsia="ko-KR"/>
        </w:rPr>
        <w:t>ime instance A includ</w:t>
      </w:r>
      <w:r>
        <w:rPr>
          <w:rFonts w:hint="eastAsia" w:ascii="Times New Roman" w:hAnsi="Times New Roman" w:cs="Times New Roman"/>
          <w:b/>
          <w:lang w:val="en-US" w:eastAsia="zh-CN"/>
        </w:rPr>
        <w:t xml:space="preserve">es K1 and a time gap </w:t>
      </w:r>
      <w:r>
        <w:rPr>
          <w:rFonts w:hint="eastAsia" w:ascii="Times New Roman" w:hAnsi="Times New Roman" w:cs="Times New Roman"/>
          <w:b/>
          <w:lang w:val="en-US" w:eastAsia="ko-KR"/>
        </w:rPr>
        <w:t>configured by gNB</w:t>
      </w:r>
      <w:r>
        <w:rPr>
          <w:rFonts w:hint="eastAsia" w:ascii="Times New Roman" w:hAnsi="Times New Roman" w:cs="Times New Roman"/>
          <w:b/>
          <w:lang w:val="en-US" w:eastAsia="zh-CN"/>
        </w:rPr>
        <w:t>.</w:t>
      </w:r>
    </w:p>
    <w:p>
      <w:pPr>
        <w:spacing w:beforeLines="50" w:after="120" w:afterLines="50"/>
        <w:jc w:val="both"/>
        <w:rPr>
          <w:bCs/>
          <w:lang w:val="en-US" w:eastAsia="zh-CN"/>
        </w:rPr>
      </w:pPr>
      <w:r>
        <w:rPr>
          <w:rFonts w:hint="eastAsia"/>
          <w:b/>
          <w:lang w:val="en-US" w:eastAsia="zh-CN"/>
        </w:rPr>
        <w:t xml:space="preserve">Proposal 6: For </w:t>
      </w:r>
      <w:r>
        <w:rPr>
          <w:b/>
          <w:lang w:val="en-US" w:eastAsia="zh-CN"/>
        </w:rPr>
        <w:t>on-demand SSB SCell operation in Scenario #</w:t>
      </w:r>
      <w:r>
        <w:rPr>
          <w:rFonts w:hint="eastAsia"/>
          <w:b/>
          <w:lang w:val="en-US" w:eastAsia="zh-CN"/>
        </w:rPr>
        <w:t>2A</w:t>
      </w:r>
      <w:r>
        <w:rPr>
          <w:b/>
          <w:lang w:val="en-US" w:eastAsia="zh-CN"/>
        </w:rPr>
        <w:t xml:space="preserve">, </w:t>
      </w:r>
      <w:r>
        <w:rPr>
          <w:rFonts w:hint="eastAsia"/>
          <w:b/>
          <w:lang w:val="en-US" w:eastAsia="zh-CN"/>
        </w:rPr>
        <w:t xml:space="preserve">RRC signaling for SCell configuration or </w:t>
      </w:r>
      <w:r>
        <w:rPr>
          <w:b/>
          <w:lang w:val="en-US" w:eastAsia="zh-CN"/>
        </w:rPr>
        <w:t xml:space="preserve">SCell activation command can be used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spacing w:beforeLines="50" w:after="120" w:afterLines="50"/>
        <w:jc w:val="both"/>
        <w:rPr>
          <w:b/>
          <w:lang w:val="en-US" w:eastAsia="zh-CN"/>
        </w:rPr>
      </w:pPr>
      <w:r>
        <w:rPr>
          <w:rFonts w:hint="eastAsia"/>
          <w:b/>
          <w:lang w:val="en-US" w:eastAsia="zh-CN"/>
        </w:rPr>
        <w:t xml:space="preserve">Proposal 7: For </w:t>
      </w:r>
      <w:r>
        <w:rPr>
          <w:b/>
          <w:lang w:val="en-US" w:eastAsia="zh-CN"/>
        </w:rPr>
        <w:t>on-demand SSB SCell operation in Scenario #</w:t>
      </w:r>
      <w:r>
        <w:rPr>
          <w:rFonts w:hint="eastAsia"/>
          <w:b/>
          <w:lang w:val="en-US" w:eastAsia="zh-CN"/>
        </w:rPr>
        <w:t>2A</w:t>
      </w:r>
      <w:r>
        <w:rPr>
          <w:b/>
          <w:lang w:val="en-US" w:eastAsia="zh-CN"/>
        </w:rPr>
        <w:t>, the on-demand SSB can be SSB with normal periodicity (e.g., 20ms) or SSB with dense periodicity (e.g., 5ms) followed by normal periodicity.</w:t>
      </w:r>
    </w:p>
    <w:p>
      <w:pPr>
        <w:spacing w:beforeLines="50" w:after="120" w:afterLines="50"/>
        <w:jc w:val="both"/>
        <w:rPr>
          <w:b/>
          <w:lang w:val="en-US" w:eastAsia="zh-CN"/>
        </w:rPr>
      </w:pPr>
      <w:r>
        <w:rPr>
          <w:rFonts w:hint="eastAsia"/>
          <w:b/>
          <w:lang w:val="en-US" w:eastAsia="zh-CN"/>
        </w:rPr>
        <w:t xml:space="preserve">Proposal 8: </w:t>
      </w:r>
      <w:r>
        <w:rPr>
          <w:b/>
          <w:lang w:val="en-US" w:eastAsia="zh-CN"/>
        </w:rPr>
        <w:t>Regarding the options f</w:t>
      </w:r>
      <w:r>
        <w:rPr>
          <w:rFonts w:eastAsia="Times New Roman"/>
          <w:b/>
          <w:lang w:val="en-US" w:eastAsia="zh-CN"/>
        </w:rPr>
        <w:t xml:space="preserve">or SSB burst(s) </w:t>
      </w:r>
      <w:r>
        <w:rPr>
          <w:rFonts w:hint="eastAsia" w:eastAsia="Times New Roman"/>
          <w:b/>
          <w:lang w:val="en-US" w:eastAsia="zh-CN"/>
        </w:rPr>
        <w:t>indicat</w:t>
      </w:r>
      <w:r>
        <w:rPr>
          <w:rFonts w:eastAsia="Times New Roman"/>
          <w:b/>
          <w:lang w:val="en-US" w:eastAsia="zh-CN"/>
        </w:rPr>
        <w:t>ed by on-demand SSB SCell operation</w:t>
      </w:r>
      <w:r>
        <w:rPr>
          <w:rFonts w:hint="eastAsia"/>
          <w:b/>
          <w:lang w:val="en-US" w:eastAsia="zh-CN"/>
        </w:rPr>
        <w:t xml:space="preserve"> </w:t>
      </w:r>
      <w:r>
        <w:rPr>
          <w:rFonts w:hint="eastAsia" w:eastAsia="Times New Roman"/>
          <w:b/>
          <w:lang w:val="en-US" w:eastAsia="zh-CN"/>
        </w:rPr>
        <w:t xml:space="preserve">in </w:t>
      </w:r>
      <w:r>
        <w:rPr>
          <w:b/>
        </w:rPr>
        <w:t>scenario</w:t>
      </w:r>
      <w:r>
        <w:rPr>
          <w:rFonts w:hint="eastAsia"/>
          <w:b/>
          <w:lang w:val="en-US" w:eastAsia="zh-CN"/>
        </w:rPr>
        <w:t xml:space="preserve">#2A, </w:t>
      </w:r>
      <w:r>
        <w:rPr>
          <w:b/>
          <w:lang w:val="en-US" w:eastAsia="zh-CN"/>
        </w:rPr>
        <w:t>O</w:t>
      </w:r>
      <w:r>
        <w:rPr>
          <w:rFonts w:hint="eastAsia"/>
          <w:b/>
          <w:lang w:val="en-US" w:eastAsia="zh-CN"/>
        </w:rPr>
        <w:t>ption 1A</w:t>
      </w:r>
      <w:r>
        <w:rPr>
          <w:b/>
          <w:lang w:val="en-US" w:eastAsia="zh-CN"/>
        </w:rPr>
        <w:t xml:space="preserve"> and O</w:t>
      </w:r>
      <w:r>
        <w:rPr>
          <w:rFonts w:hint="eastAsia"/>
          <w:b/>
          <w:lang w:val="en-US" w:eastAsia="zh-CN"/>
        </w:rPr>
        <w:t xml:space="preserve">ption </w:t>
      </w:r>
      <w:r>
        <w:rPr>
          <w:b/>
          <w:lang w:val="en-US" w:eastAsia="zh-CN"/>
        </w:rPr>
        <w:t>4 can be considered</w:t>
      </w:r>
      <w:r>
        <w:rPr>
          <w:rFonts w:hint="eastAsia" w:eastAsia="Times New Roman"/>
          <w:b/>
          <w:lang w:val="en-US" w:eastAsia="zh-CN"/>
        </w:rPr>
        <w:t>.</w:t>
      </w:r>
    </w:p>
    <w:p>
      <w:pPr>
        <w:spacing w:beforeLines="50" w:after="120" w:afterLines="50"/>
        <w:jc w:val="both"/>
        <w:rPr>
          <w:b/>
          <w:lang w:val="en-US" w:eastAsia="zh-CN"/>
        </w:rPr>
      </w:pPr>
      <w:r>
        <w:rPr>
          <w:rFonts w:hint="eastAsia"/>
          <w:b/>
          <w:lang w:val="en-US" w:eastAsia="zh-CN"/>
        </w:rPr>
        <w:t>Proposal 9: O</w:t>
      </w:r>
      <w:r>
        <w:rPr>
          <w:b/>
          <w:lang w:val="en-US" w:eastAsia="zh-CN"/>
        </w:rPr>
        <w:t>n-demand SSB SCell operation in Scenario #</w:t>
      </w:r>
      <w:r>
        <w:rPr>
          <w:rFonts w:hint="eastAsia"/>
          <w:b/>
          <w:lang w:val="en-US" w:eastAsia="zh-CN"/>
        </w:rPr>
        <w:t>3A is not supported.</w:t>
      </w:r>
    </w:p>
    <w:p>
      <w:pPr>
        <w:spacing w:beforeLines="50" w:after="120" w:afterLines="50"/>
        <w:jc w:val="both"/>
        <w:rPr>
          <w:b/>
          <w:lang w:val="en-US" w:eastAsia="zh-CN"/>
        </w:rPr>
      </w:pPr>
      <w:r>
        <w:rPr>
          <w:rFonts w:hint="eastAsia"/>
          <w:b/>
          <w:lang w:val="en-US" w:eastAsia="zh-CN"/>
        </w:rPr>
        <w:t>Proposal 10: O</w:t>
      </w:r>
      <w:r>
        <w:rPr>
          <w:b/>
          <w:lang w:val="en-US" w:eastAsia="zh-CN"/>
        </w:rPr>
        <w:t>n-demand SSB SCell operation in Scenario #</w:t>
      </w:r>
      <w:r>
        <w:rPr>
          <w:rFonts w:hint="eastAsia"/>
          <w:b/>
          <w:lang w:val="en-US" w:eastAsia="zh-CN"/>
        </w:rPr>
        <w:t>3B and</w:t>
      </w:r>
      <w:r>
        <w:rPr>
          <w:rFonts w:hint="eastAsia"/>
          <w:b/>
          <w:lang w:eastAsia="ko-KR"/>
        </w:rPr>
        <w:t xml:space="preserve"> Case #1</w:t>
      </w:r>
      <w:r>
        <w:rPr>
          <w:rFonts w:hint="eastAsia"/>
          <w:b/>
          <w:lang w:val="en-US" w:eastAsia="zh-CN"/>
        </w:rPr>
        <w:t>/</w:t>
      </w:r>
      <w:r>
        <w:rPr>
          <w:rFonts w:hint="eastAsia"/>
          <w:b/>
          <w:lang w:eastAsia="ko-KR"/>
        </w:rPr>
        <w:t>Case #</w:t>
      </w:r>
      <w:r>
        <w:rPr>
          <w:rFonts w:hint="eastAsia"/>
          <w:b/>
          <w:lang w:val="en-US" w:eastAsia="zh-CN"/>
        </w:rPr>
        <w:t xml:space="preserve">2 </w:t>
      </w:r>
      <w:r>
        <w:rPr>
          <w:b/>
          <w:lang w:val="en-US" w:eastAsia="zh-CN"/>
        </w:rPr>
        <w:t>can be</w:t>
      </w:r>
      <w:r>
        <w:rPr>
          <w:rFonts w:hint="eastAsia"/>
          <w:b/>
          <w:lang w:val="en-US" w:eastAsia="zh-CN"/>
        </w:rPr>
        <w:t xml:space="preserve"> supported. </w:t>
      </w:r>
    </w:p>
    <w:p>
      <w:pPr>
        <w:spacing w:beforeLines="50" w:after="120" w:afterLines="50"/>
        <w:jc w:val="both"/>
        <w:rPr>
          <w:b/>
          <w:lang w:val="en-US" w:eastAsia="zh-CN"/>
        </w:rPr>
      </w:pPr>
      <w:r>
        <w:rPr>
          <w:rFonts w:hint="eastAsia"/>
          <w:b/>
          <w:lang w:val="en-US" w:eastAsia="zh-CN"/>
        </w:rPr>
        <w:t xml:space="preserve">Proposal 11: For </w:t>
      </w:r>
      <w:r>
        <w:rPr>
          <w:b/>
          <w:lang w:val="en-US" w:eastAsia="zh-CN"/>
        </w:rPr>
        <w:t>on-demand SSB S</w:t>
      </w:r>
      <w:r>
        <w:rPr>
          <w:rFonts w:hint="eastAsia" w:ascii="Times New Roman" w:hAnsi="Times New Roman" w:cs="Times New Roman"/>
          <w:b/>
          <w:lang w:val="en-US" w:eastAsia="zh-CN"/>
        </w:rPr>
        <w:t xml:space="preserve">Cell operation in Scenario #3B, group common DCI or UE-specific DCI can be considered to </w:t>
      </w:r>
      <w:r>
        <w:rPr>
          <w:rFonts w:hint="eastAsia"/>
          <w:b/>
          <w:lang w:val="en-US" w:eastAsia="zh-CN"/>
        </w:rPr>
        <w:t>indicate</w:t>
      </w:r>
      <w:r>
        <w:rPr>
          <w:b/>
          <w:lang w:val="en-US" w:eastAsia="zh-CN"/>
        </w:rPr>
        <w:t xml:space="preserve"> on</w:t>
      </w:r>
      <w:r>
        <w:rPr>
          <w:rFonts w:hint="eastAsia"/>
          <w:b/>
          <w:lang w:val="en-US" w:eastAsia="zh-CN"/>
        </w:rPr>
        <w:t>-</w:t>
      </w:r>
      <w:r>
        <w:rPr>
          <w:b/>
          <w:lang w:val="en-US" w:eastAsia="zh-CN"/>
        </w:rPr>
        <w:t>demand SSB on NES SCell.</w:t>
      </w:r>
    </w:p>
    <w:p>
      <w:pPr>
        <w:keepNext w:val="0"/>
        <w:keepLines w:val="0"/>
        <w:pageBreakBefore w:val="0"/>
        <w:widowControl/>
        <w:kinsoku/>
        <w:wordWrap/>
        <w:overflowPunct/>
        <w:topLinePunct w:val="0"/>
        <w:autoSpaceDE/>
        <w:autoSpaceDN/>
        <w:bidi w:val="0"/>
        <w:adjustRightInd/>
        <w:snapToGrid/>
        <w:spacing w:beforeLines="50" w:after="120" w:afterLines="50"/>
        <w:jc w:val="both"/>
        <w:textAlignment w:val="auto"/>
        <w:rPr>
          <w:rFonts w:hint="eastAsia" w:ascii="Times New Roman" w:hAnsi="Times New Roman" w:eastAsia="Malgun Gothic" w:cs="Times New Roman"/>
          <w:b/>
          <w:bCs w:val="0"/>
          <w:sz w:val="20"/>
          <w:szCs w:val="20"/>
          <w:lang w:val="en-US" w:eastAsia="zh-CN" w:bidi="ar-SA"/>
        </w:rPr>
      </w:pPr>
      <w:r>
        <w:rPr>
          <w:rFonts w:hint="eastAsia"/>
          <w:b/>
          <w:bCs w:val="0"/>
          <w:lang w:val="en-US" w:eastAsia="zh-CN"/>
        </w:rPr>
        <w:t>Proposal 12: T</w:t>
      </w:r>
      <w:r>
        <w:rPr>
          <w:rFonts w:hint="eastAsia" w:ascii="Times New Roman" w:hAnsi="Times New Roman" w:eastAsia="Malgun Gothic" w:cs="Times New Roman"/>
          <w:b/>
          <w:bCs w:val="0"/>
          <w:sz w:val="20"/>
          <w:szCs w:val="20"/>
          <w:lang w:val="en-US" w:eastAsia="zh-CN" w:bidi="ar-SA"/>
        </w:rPr>
        <w:t xml:space="preserve">he SCS and </w:t>
      </w:r>
      <w:r>
        <w:rPr>
          <w:rFonts w:hint="eastAsia" w:ascii="Times New Roman" w:hAnsi="Times New Roman" w:eastAsia="宋体" w:cs="Times New Roman"/>
          <w:b/>
          <w:bCs w:val="0"/>
          <w:sz w:val="20"/>
          <w:szCs w:val="20"/>
          <w:lang w:val="en-US" w:eastAsia="zh-CN" w:bidi="ar-SA"/>
        </w:rPr>
        <w:t>P</w:t>
      </w:r>
      <w:r>
        <w:rPr>
          <w:rFonts w:hint="eastAsia" w:ascii="Times New Roman" w:hAnsi="Times New Roman" w:eastAsia="Malgun Gothic" w:cs="Times New Roman"/>
          <w:b/>
          <w:bCs w:val="0"/>
          <w:sz w:val="20"/>
          <w:szCs w:val="20"/>
          <w:lang w:val="en-US" w:eastAsia="ko-KR" w:bidi="ar-SA"/>
        </w:rPr>
        <w:t xml:space="preserve">hysical </w:t>
      </w:r>
      <w:r>
        <w:rPr>
          <w:rFonts w:ascii="Times New Roman" w:hAnsi="Times New Roman" w:eastAsia="Malgun Gothic" w:cs="Times New Roman"/>
          <w:b/>
          <w:bCs w:val="0"/>
          <w:sz w:val="20"/>
          <w:szCs w:val="20"/>
          <w:lang w:val="en-US" w:eastAsia="ko-KR" w:bidi="ar-SA"/>
        </w:rPr>
        <w:t>C</w:t>
      </w:r>
      <w:r>
        <w:rPr>
          <w:rFonts w:hint="eastAsia" w:ascii="Times New Roman" w:hAnsi="Times New Roman" w:eastAsia="Malgun Gothic" w:cs="Times New Roman"/>
          <w:b/>
          <w:bCs w:val="0"/>
          <w:sz w:val="20"/>
          <w:szCs w:val="20"/>
          <w:lang w:val="en-US" w:eastAsia="ko-KR" w:bidi="ar-SA"/>
        </w:rPr>
        <w:t xml:space="preserve">ell </w:t>
      </w:r>
      <w:r>
        <w:rPr>
          <w:rFonts w:ascii="Times New Roman" w:hAnsi="Times New Roman" w:eastAsia="Malgun Gothic" w:cs="Times New Roman"/>
          <w:b/>
          <w:bCs w:val="0"/>
          <w:sz w:val="20"/>
          <w:szCs w:val="20"/>
          <w:lang w:val="en-US" w:eastAsia="ko-KR" w:bidi="ar-SA"/>
        </w:rPr>
        <w:t>ID</w:t>
      </w:r>
      <w:r>
        <w:rPr>
          <w:rFonts w:hint="eastAsia" w:ascii="Times New Roman" w:hAnsi="Times New Roman" w:eastAsia="Malgun Gothic" w:cs="Times New Roman"/>
          <w:b/>
          <w:bCs w:val="0"/>
          <w:sz w:val="20"/>
          <w:szCs w:val="20"/>
          <w:lang w:val="en-US" w:eastAsia="zh-CN" w:bidi="ar-SA"/>
        </w:rPr>
        <w:t xml:space="preserve"> of </w:t>
      </w:r>
      <w:r>
        <w:rPr>
          <w:rFonts w:hint="eastAsia" w:ascii="Times New Roman" w:hAnsi="Times New Roman" w:eastAsia="Times New Roman" w:cs="Times New Roman"/>
          <w:b/>
          <w:bCs w:val="0"/>
          <w:sz w:val="20"/>
          <w:szCs w:val="20"/>
          <w:lang w:val="en-US" w:eastAsia="ko-KR" w:bidi="ar-SA"/>
        </w:rPr>
        <w:t>on-demand SSB</w:t>
      </w:r>
      <w:r>
        <w:rPr>
          <w:rFonts w:hint="eastAsia" w:ascii="Times New Roman" w:hAnsi="Times New Roman" w:eastAsia="宋体" w:cs="Times New Roman"/>
          <w:b/>
          <w:bCs w:val="0"/>
          <w:sz w:val="20"/>
          <w:szCs w:val="20"/>
          <w:lang w:val="en-US" w:eastAsia="zh-CN" w:bidi="ar-SA"/>
        </w:rPr>
        <w:t xml:space="preserve"> </w:t>
      </w:r>
      <w:r>
        <w:rPr>
          <w:rFonts w:hint="eastAsia" w:ascii="Times New Roman" w:hAnsi="Times New Roman" w:cs="Times New Roman"/>
          <w:b/>
          <w:bCs w:val="0"/>
          <w:sz w:val="20"/>
          <w:szCs w:val="20"/>
          <w:lang w:val="en-US" w:eastAsia="zh-CN" w:bidi="ar-SA"/>
        </w:rPr>
        <w:t>is</w:t>
      </w:r>
      <w:r>
        <w:rPr>
          <w:rFonts w:hint="eastAsia" w:ascii="Times New Roman" w:hAnsi="Times New Roman" w:eastAsia="宋体" w:cs="Times New Roman"/>
          <w:b/>
          <w:bCs w:val="0"/>
          <w:sz w:val="20"/>
          <w:szCs w:val="20"/>
          <w:lang w:val="en-US" w:eastAsia="zh-CN" w:bidi="ar-SA"/>
        </w:rPr>
        <w:t xml:space="preserve"> the same as that of </w:t>
      </w:r>
      <w:r>
        <w:rPr>
          <w:rFonts w:hint="eastAsia" w:ascii="Times New Roman" w:hAnsi="Times New Roman" w:eastAsia="Malgun Gothic" w:cs="Times New Roman"/>
          <w:b/>
          <w:bCs w:val="0"/>
          <w:sz w:val="20"/>
          <w:szCs w:val="20"/>
          <w:lang w:val="en-US" w:eastAsia="zh-CN" w:bidi="ar-SA"/>
        </w:rPr>
        <w:t>always-on SSB.</w:t>
      </w:r>
    </w:p>
    <w:p>
      <w:pPr>
        <w:spacing w:beforeLines="50" w:after="120" w:afterLines="50"/>
        <w:jc w:val="both"/>
        <w:rPr>
          <w:rFonts w:hint="default" w:ascii="Times New Roman" w:hAnsi="Times New Roman" w:eastAsia="Malgun Gothic" w:cs="Times New Roman"/>
          <w:b/>
          <w:bCs w:val="0"/>
          <w:sz w:val="20"/>
          <w:szCs w:val="20"/>
          <w:lang w:val="en-US" w:eastAsia="zh-CN" w:bidi="ar-SA"/>
        </w:rPr>
      </w:pPr>
      <w:r>
        <w:rPr>
          <w:rFonts w:hint="eastAsia"/>
          <w:b/>
          <w:bCs w:val="0"/>
          <w:lang w:val="en-US" w:eastAsia="zh-CN"/>
        </w:rPr>
        <w:t xml:space="preserve">Proposal 13: </w:t>
      </w:r>
      <w:r>
        <w:rPr>
          <w:rFonts w:hint="eastAsia" w:ascii="Times New Roman" w:hAnsi="Times New Roman" w:cs="Times New Roman"/>
          <w:b/>
          <w:bCs w:val="0"/>
          <w:sz w:val="20"/>
          <w:szCs w:val="20"/>
          <w:lang w:val="en-US" w:eastAsia="zh-CN" w:bidi="ar-SA"/>
        </w:rPr>
        <w:t xml:space="preserve">The parameters to determine </w:t>
      </w:r>
      <w:r>
        <w:rPr>
          <w:rFonts w:hint="eastAsia" w:ascii="Times New Roman" w:hAnsi="Times New Roman" w:eastAsia="宋体" w:cs="Times New Roman"/>
          <w:b/>
          <w:bCs w:val="0"/>
          <w:sz w:val="20"/>
          <w:szCs w:val="20"/>
          <w:lang w:val="en-US" w:eastAsia="zh-CN" w:bidi="ar-SA"/>
        </w:rPr>
        <w:t>the location of on-demand SSB burst</w:t>
      </w:r>
      <w:r>
        <w:rPr>
          <w:rFonts w:hint="eastAsia" w:ascii="Times New Roman" w:hAnsi="Times New Roman" w:cs="Times New Roman"/>
          <w:b/>
          <w:bCs w:val="0"/>
          <w:sz w:val="20"/>
          <w:szCs w:val="20"/>
          <w:lang w:val="en-US" w:eastAsia="zh-CN" w:bidi="ar-SA"/>
        </w:rPr>
        <w:t xml:space="preserve">, e.g. time gap, </w:t>
      </w:r>
      <w:r>
        <w:rPr>
          <w:rFonts w:hint="eastAsia"/>
          <w:b/>
          <w:bCs w:val="0"/>
          <w:lang w:val="en-US" w:eastAsia="zh-CN"/>
        </w:rPr>
        <w:t>transmission duration</w:t>
      </w:r>
      <w:r>
        <w:rPr>
          <w:rFonts w:hint="eastAsia" w:ascii="Times New Roman" w:hAnsi="Times New Roman" w:eastAsia="宋体" w:cs="Times New Roman"/>
          <w:b/>
          <w:bCs w:val="0"/>
          <w:sz w:val="20"/>
          <w:szCs w:val="20"/>
          <w:lang w:val="en-US" w:eastAsia="zh-CN" w:bidi="ar-SA"/>
        </w:rPr>
        <w:t xml:space="preserve"> </w:t>
      </w:r>
      <w:r>
        <w:rPr>
          <w:rFonts w:hint="eastAsia"/>
          <w:b/>
          <w:bCs w:val="0"/>
          <w:lang w:val="en-US" w:eastAsia="zh-CN"/>
        </w:rPr>
        <w:t>or the number N of transmissions,</w:t>
      </w:r>
      <w:r>
        <w:rPr>
          <w:rFonts w:hint="eastAsia" w:ascii="Times New Roman" w:hAnsi="Times New Roman" w:cs="Times New Roman"/>
          <w:b/>
          <w:bCs w:val="0"/>
          <w:sz w:val="20"/>
          <w:szCs w:val="20"/>
          <w:lang w:val="en-US" w:eastAsia="zh-CN" w:bidi="ar-SA"/>
        </w:rPr>
        <w:t xml:space="preserve"> are</w:t>
      </w:r>
      <w:r>
        <w:rPr>
          <w:rFonts w:hint="eastAsia"/>
          <w:b/>
          <w:bCs w:val="0"/>
          <w:lang w:val="en-US" w:eastAsia="zh-CN"/>
        </w:rPr>
        <w:t xml:space="preserve"> configured by RRC.</w:t>
      </w:r>
    </w:p>
    <w:p>
      <w:pPr>
        <w:spacing w:beforeLines="50" w:after="120" w:afterLines="50"/>
        <w:jc w:val="both"/>
        <w:rPr>
          <w:rFonts w:hint="eastAsia" w:ascii="Times New Roman" w:hAnsi="Times New Roman" w:eastAsia="Malgun Gothic" w:cs="Times New Roman"/>
          <w:b/>
          <w:bCs w:val="0"/>
          <w:sz w:val="20"/>
          <w:szCs w:val="20"/>
          <w:lang w:val="en-US" w:eastAsia="zh-CN" w:bidi="ar-SA"/>
        </w:rPr>
      </w:pPr>
      <w:r>
        <w:rPr>
          <w:rFonts w:hint="eastAsia"/>
          <w:b/>
          <w:bCs w:val="0"/>
          <w:lang w:val="en-US" w:eastAsia="zh-CN"/>
        </w:rPr>
        <w:t xml:space="preserve">Proposal 14: </w:t>
      </w:r>
      <w:r>
        <w:rPr>
          <w:rFonts w:hint="eastAsia" w:ascii="Times New Roman" w:hAnsi="Times New Roman" w:eastAsia="宋体" w:cs="Times New Roman"/>
          <w:b/>
          <w:bCs w:val="0"/>
          <w:sz w:val="20"/>
          <w:szCs w:val="20"/>
          <w:lang w:val="en-US" w:eastAsia="zh-CN" w:bidi="ar-SA"/>
        </w:rPr>
        <w:t>The d</w:t>
      </w:r>
      <w:r>
        <w:rPr>
          <w:rFonts w:hint="eastAsia" w:ascii="Times New Roman" w:hAnsi="Times New Roman" w:eastAsia="Malgun Gothic" w:cs="Times New Roman"/>
          <w:b/>
          <w:bCs w:val="0"/>
          <w:sz w:val="20"/>
          <w:szCs w:val="20"/>
          <w:lang w:val="en-US" w:eastAsia="ko-KR" w:bidi="ar-SA"/>
        </w:rPr>
        <w:t>ownlink transmit power of on-demand SSB</w:t>
      </w:r>
      <w:r>
        <w:rPr>
          <w:rFonts w:hint="eastAsia" w:ascii="Times New Roman" w:hAnsi="Times New Roman" w:cs="Times New Roman"/>
          <w:b/>
          <w:bCs w:val="0"/>
          <w:sz w:val="20"/>
          <w:szCs w:val="20"/>
          <w:lang w:val="en-US" w:eastAsia="zh-CN" w:bidi="ar-SA"/>
        </w:rPr>
        <w:t xml:space="preserve"> is </w:t>
      </w:r>
      <w:r>
        <w:rPr>
          <w:rFonts w:hint="eastAsia" w:ascii="Times New Roman" w:hAnsi="Times New Roman" w:eastAsia="宋体" w:cs="Times New Roman"/>
          <w:b/>
          <w:bCs w:val="0"/>
          <w:sz w:val="20"/>
          <w:szCs w:val="20"/>
          <w:lang w:val="en-US" w:eastAsia="zh-CN" w:bidi="ar-SA"/>
        </w:rPr>
        <w:t>configured by RRC</w:t>
      </w:r>
      <w:r>
        <w:rPr>
          <w:rFonts w:hint="eastAsia" w:ascii="Times New Roman" w:hAnsi="Times New Roman" w:cs="Times New Roman"/>
          <w:b/>
          <w:bCs w:val="0"/>
          <w:sz w:val="20"/>
          <w:szCs w:val="20"/>
          <w:lang w:val="en-US" w:eastAsia="zh-CN" w:bidi="ar-SA"/>
        </w:rPr>
        <w:t xml:space="preserve"> if it is </w:t>
      </w:r>
      <w:r>
        <w:rPr>
          <w:rFonts w:hint="eastAsia" w:ascii="Times New Roman" w:hAnsi="Times New Roman" w:eastAsia="Malgun Gothic" w:cs="Times New Roman"/>
          <w:b/>
          <w:bCs w:val="0"/>
          <w:sz w:val="20"/>
          <w:szCs w:val="20"/>
          <w:lang w:val="en-US" w:eastAsia="zh-CN" w:bidi="ar-SA"/>
        </w:rPr>
        <w:t xml:space="preserve">different type of SSB from </w:t>
      </w:r>
      <w:r>
        <w:rPr>
          <w:rFonts w:hint="eastAsia" w:ascii="Times New Roman" w:hAnsi="Times New Roman" w:eastAsia="Malgun Gothic" w:cs="Times New Roman"/>
          <w:b/>
          <w:bCs w:val="0"/>
          <w:color w:val="auto"/>
          <w:sz w:val="20"/>
          <w:szCs w:val="20"/>
          <w:lang w:val="en-US" w:eastAsia="zh-CN" w:bidi="ar-SA"/>
        </w:rPr>
        <w:t>alway</w:t>
      </w:r>
      <w:r>
        <w:rPr>
          <w:rFonts w:hint="eastAsia" w:ascii="Times New Roman" w:hAnsi="Times New Roman" w:eastAsia="Malgun Gothic" w:cs="Times New Roman"/>
          <w:b/>
          <w:bCs w:val="0"/>
          <w:sz w:val="20"/>
          <w:szCs w:val="20"/>
          <w:lang w:val="en-US" w:eastAsia="zh-CN" w:bidi="ar-SA"/>
        </w:rPr>
        <w:t xml:space="preserve">s-on SSB, otherwise it </w:t>
      </w:r>
      <w:r>
        <w:rPr>
          <w:rFonts w:hint="eastAsia" w:ascii="Times New Roman" w:hAnsi="Times New Roman" w:eastAsia="宋体" w:cs="Times New Roman"/>
          <w:b/>
          <w:bCs w:val="0"/>
          <w:sz w:val="20"/>
          <w:szCs w:val="20"/>
          <w:lang w:val="en-US" w:eastAsia="zh-CN" w:bidi="ar-SA"/>
        </w:rPr>
        <w:t xml:space="preserve">is the same as that of </w:t>
      </w:r>
      <w:r>
        <w:rPr>
          <w:rFonts w:hint="eastAsia" w:ascii="Times New Roman" w:hAnsi="Times New Roman" w:eastAsia="Malgun Gothic" w:cs="Times New Roman"/>
          <w:b/>
          <w:bCs w:val="0"/>
          <w:sz w:val="20"/>
          <w:szCs w:val="20"/>
          <w:lang w:val="en-US" w:eastAsia="zh-CN" w:bidi="ar-SA"/>
        </w:rPr>
        <w:t>always-on SSB.</w:t>
      </w:r>
    </w:p>
    <w:p>
      <w:pPr>
        <w:spacing w:beforeLines="50" w:after="120" w:afterLines="50"/>
        <w:jc w:val="both"/>
        <w:rPr>
          <w:rFonts w:hint="eastAsia"/>
          <w:highlight w:val="none"/>
          <w:lang w:val="en-US" w:eastAsia="zh-CN"/>
        </w:rPr>
      </w:pPr>
      <w:r>
        <w:rPr>
          <w:rFonts w:hint="eastAsia"/>
          <w:b/>
          <w:bCs w:val="0"/>
          <w:lang w:val="en-US" w:eastAsia="zh-CN"/>
        </w:rPr>
        <w:t>Proposal 15</w:t>
      </w:r>
      <w:bookmarkStart w:id="9" w:name="_GoBack"/>
      <w:bookmarkEnd w:id="9"/>
      <w:r>
        <w:rPr>
          <w:rFonts w:hint="eastAsia"/>
          <w:b/>
          <w:bCs w:val="0"/>
          <w:lang w:val="en-US" w:eastAsia="zh-CN"/>
        </w:rPr>
        <w:t xml:space="preserve">: </w:t>
      </w:r>
      <w:r>
        <w:rPr>
          <w:rFonts w:hint="eastAsia"/>
          <w:b/>
          <w:bCs w:val="0"/>
          <w:highlight w:val="none"/>
          <w:lang w:val="en-US" w:eastAsia="zh-CN"/>
        </w:rPr>
        <w:t>For L1 measurement based on on-demand SSB, aperiodic L1 measurement report is supported.</w:t>
      </w:r>
    </w:p>
    <w:p>
      <w:pPr>
        <w:pStyle w:val="2"/>
        <w:numPr>
          <w:ilvl w:val="0"/>
          <w:numId w:val="6"/>
        </w:numPr>
        <w:ind w:left="0" w:firstLine="0"/>
        <w:rPr>
          <w:rFonts w:ascii="Times New Roman" w:hAnsi="Times New Roman" w:eastAsiaTheme="minorEastAsia"/>
          <w:lang w:eastAsia="zh-CN"/>
        </w:rPr>
      </w:pPr>
      <w:r>
        <w:rPr>
          <w:rFonts w:hint="eastAsia"/>
          <w:b/>
          <w:i/>
          <w:iCs/>
          <w:lang w:val="en-US" w:eastAsia="zh-CN"/>
        </w:rPr>
        <w:t xml:space="preserve"> </w:t>
      </w:r>
      <w:r>
        <w:rPr>
          <w:rFonts w:hint="eastAsia"/>
          <w:lang w:val="en-US" w:eastAsia="zh-CN"/>
        </w:rPr>
        <w:t xml:space="preserve"> </w:t>
      </w:r>
      <w:r>
        <w:rPr>
          <w:rFonts w:ascii="Times New Roman" w:hAnsi="Times New Roman" w:eastAsiaTheme="minorEastAsia"/>
          <w:lang w:eastAsia="zh-CN"/>
        </w:rPr>
        <w:t>References</w:t>
      </w:r>
    </w:p>
    <w:p>
      <w:pPr>
        <w:pStyle w:val="144"/>
        <w:numPr>
          <w:ilvl w:val="0"/>
          <w:numId w:val="10"/>
        </w:numPr>
        <w:rPr>
          <w:lang w:eastAsia="zh-CN"/>
        </w:rPr>
      </w:pPr>
      <w:r>
        <w:rPr>
          <w:rFonts w:hint="eastAsia"/>
          <w:lang w:eastAsia="zh-CN"/>
        </w:rPr>
        <w:t>Chair notes RAN1#11</w:t>
      </w:r>
      <w:r>
        <w:rPr>
          <w:rFonts w:hint="eastAsia"/>
          <w:lang w:val="en-US" w:eastAsia="zh-CN"/>
        </w:rPr>
        <w:t>7</w:t>
      </w:r>
      <w:r>
        <w:rPr>
          <w:rFonts w:hint="eastAsia"/>
          <w:lang w:eastAsia="zh-CN"/>
        </w:rPr>
        <w:t xml:space="preserve"> eom</w:t>
      </w:r>
      <w:r>
        <w:rPr>
          <w:rFonts w:hint="eastAsia"/>
          <w:lang w:val="en-US" w:eastAsia="zh-CN"/>
        </w:rPr>
        <w:t>1</w:t>
      </w:r>
      <w:r>
        <w:rPr>
          <w:lang w:eastAsia="zh-CN"/>
        </w:rPr>
        <w:t>, RAN</w:t>
      </w:r>
      <w:r>
        <w:rPr>
          <w:rFonts w:hint="eastAsia"/>
          <w:lang w:eastAsia="zh-CN"/>
        </w:rPr>
        <w:t>1</w:t>
      </w:r>
      <w:r>
        <w:rPr>
          <w:lang w:eastAsia="zh-CN"/>
        </w:rPr>
        <w:t>#1</w:t>
      </w:r>
      <w:r>
        <w:rPr>
          <w:rFonts w:hint="eastAsia"/>
          <w:lang w:eastAsia="zh-CN"/>
        </w:rPr>
        <w:t>1</w:t>
      </w:r>
      <w:r>
        <w:rPr>
          <w:rFonts w:hint="eastAsia"/>
          <w:lang w:val="en-US" w:eastAsia="zh-CN"/>
        </w:rPr>
        <w:t>7</w:t>
      </w:r>
      <w:r>
        <w:rPr>
          <w:lang w:eastAsia="zh-CN"/>
        </w:rPr>
        <w:t>, Fukuoka City, Fukuoka, Japan, May 20</w:t>
      </w:r>
      <w:r>
        <w:rPr>
          <w:rFonts w:hint="eastAsia"/>
          <w:lang w:eastAsia="zh-CN"/>
        </w:rPr>
        <w:t>th</w:t>
      </w:r>
      <w:r>
        <w:rPr>
          <w:lang w:eastAsia="zh-CN"/>
        </w:rPr>
        <w:t xml:space="preserve"> – 24</w:t>
      </w:r>
      <w:r>
        <w:rPr>
          <w:rFonts w:hint="eastAsia"/>
          <w:lang w:eastAsia="zh-CN"/>
        </w:rPr>
        <w:t>t</w:t>
      </w:r>
      <w:r>
        <w:rPr>
          <w:lang w:eastAsia="zh-CN"/>
        </w:rPr>
        <w:t>h, 2024</w:t>
      </w:r>
      <w:r>
        <w:rPr>
          <w:rFonts w:hint="eastAsia"/>
          <w:lang w:eastAsia="zh-CN"/>
        </w:rPr>
        <w:t>.</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微软雅黑"/>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56E85"/>
    <w:multiLevelType w:val="multilevel"/>
    <w:tmpl w:val="85456E85"/>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lvlRestart w:val="0"/>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default" w:ascii="宋体" w:hAnsi="宋体" w:eastAsia="宋体" w:cs="宋体"/>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1">
    <w:nsid w:val="A935BE0B"/>
    <w:multiLevelType w:val="singleLevel"/>
    <w:tmpl w:val="A935BE0B"/>
    <w:lvl w:ilvl="0" w:tentative="0">
      <w:start w:val="1"/>
      <w:numFmt w:val="bullet"/>
      <w:lvlText w:val=""/>
      <w:lvlJc w:val="left"/>
      <w:pPr>
        <w:ind w:left="420" w:hanging="420"/>
      </w:pPr>
      <w:rPr>
        <w:rFonts w:hint="default" w:ascii="Wingdings" w:hAnsi="Wingdings"/>
      </w:rPr>
    </w:lvl>
  </w:abstractNum>
  <w:abstractNum w:abstractNumId="2">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4">
    <w:nsid w:val="2F017B49"/>
    <w:multiLevelType w:val="multilevel"/>
    <w:tmpl w:val="2F017B49"/>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6">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79519885"/>
    <w:multiLevelType w:val="singleLevel"/>
    <w:tmpl w:val="79519885"/>
    <w:lvl w:ilvl="0" w:tentative="0">
      <w:start w:val="1"/>
      <w:numFmt w:val="decimal"/>
      <w:lvlText w:val="[%1]"/>
      <w:lvlJc w:val="left"/>
    </w:lvl>
  </w:abstractNum>
  <w:abstractNum w:abstractNumId="9">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9"/>
  </w:num>
  <w:num w:numId="4">
    <w:abstractNumId w:val="7"/>
  </w:num>
  <w:num w:numId="5">
    <w:abstractNumId w:val="5"/>
    <w:lvlOverride w:ilvl="0">
      <w:startOverride w:val="1"/>
    </w:lvlOverride>
  </w:num>
  <w:num w:numId="6">
    <w:abstractNumId w:val="2"/>
  </w:num>
  <w:num w:numId="7">
    <w:abstractNumId w:val="6"/>
  </w:num>
  <w:num w:numId="8">
    <w:abstractNumId w:val="1"/>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attachedTemplate r:id="rId1"/>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zlkZTFlMmYxM2JjMjQxZWFiZDA3MGRkMmM4MTBlMDIifQ=="/>
  </w:docVars>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5F3"/>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1BE"/>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38F"/>
    <w:rsid w:val="000B152D"/>
    <w:rsid w:val="000B18A6"/>
    <w:rsid w:val="000B193F"/>
    <w:rsid w:val="000B19BE"/>
    <w:rsid w:val="000B2553"/>
    <w:rsid w:val="000B2A62"/>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31"/>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76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73D"/>
    <w:rsid w:val="00144B25"/>
    <w:rsid w:val="00144E1E"/>
    <w:rsid w:val="00144E53"/>
    <w:rsid w:val="0014506C"/>
    <w:rsid w:val="00145312"/>
    <w:rsid w:val="00145B8A"/>
    <w:rsid w:val="00145BEF"/>
    <w:rsid w:val="00145C17"/>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1F5C"/>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18E"/>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2E0D"/>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9FC"/>
    <w:rsid w:val="00205C45"/>
    <w:rsid w:val="0020621D"/>
    <w:rsid w:val="0020645E"/>
    <w:rsid w:val="002065BD"/>
    <w:rsid w:val="0020688E"/>
    <w:rsid w:val="00206DB2"/>
    <w:rsid w:val="00206E24"/>
    <w:rsid w:val="00206F8D"/>
    <w:rsid w:val="00206FEA"/>
    <w:rsid w:val="0020714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79F"/>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45C"/>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0EE8"/>
    <w:rsid w:val="002511F5"/>
    <w:rsid w:val="00251247"/>
    <w:rsid w:val="002518E3"/>
    <w:rsid w:val="00251A7C"/>
    <w:rsid w:val="00252177"/>
    <w:rsid w:val="00252368"/>
    <w:rsid w:val="002526F3"/>
    <w:rsid w:val="00252738"/>
    <w:rsid w:val="002527E9"/>
    <w:rsid w:val="002531DC"/>
    <w:rsid w:val="0025329A"/>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18E2"/>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9A0"/>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C0E"/>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1CBF"/>
    <w:rsid w:val="00292113"/>
    <w:rsid w:val="002930BA"/>
    <w:rsid w:val="002935D8"/>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31"/>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79E"/>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0EE3"/>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1E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BE5"/>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BFB"/>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0"/>
    <w:rsid w:val="003567AE"/>
    <w:rsid w:val="0035697B"/>
    <w:rsid w:val="00356F93"/>
    <w:rsid w:val="003575A7"/>
    <w:rsid w:val="00357A3C"/>
    <w:rsid w:val="00357B3F"/>
    <w:rsid w:val="00357C56"/>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2F66"/>
    <w:rsid w:val="003634DD"/>
    <w:rsid w:val="00363940"/>
    <w:rsid w:val="00363A1E"/>
    <w:rsid w:val="00363ADC"/>
    <w:rsid w:val="00363C34"/>
    <w:rsid w:val="003640A0"/>
    <w:rsid w:val="00364173"/>
    <w:rsid w:val="003644EF"/>
    <w:rsid w:val="0036456A"/>
    <w:rsid w:val="00364646"/>
    <w:rsid w:val="003649DD"/>
    <w:rsid w:val="00364CC9"/>
    <w:rsid w:val="00364DF1"/>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84A"/>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14B"/>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3ED2"/>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6E5F"/>
    <w:rsid w:val="003C6F5A"/>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4E53"/>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2EC1"/>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75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11"/>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8BC"/>
    <w:rsid w:val="00431B0C"/>
    <w:rsid w:val="00431C3A"/>
    <w:rsid w:val="00431EC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3A"/>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166"/>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DE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829"/>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4C3"/>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5FB"/>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1D5"/>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A3B"/>
    <w:rsid w:val="004F3BE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A8D"/>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30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29D"/>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377"/>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2"/>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4A5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C0E"/>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2D1"/>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BD6"/>
    <w:rsid w:val="00594C15"/>
    <w:rsid w:val="00594D65"/>
    <w:rsid w:val="005951B3"/>
    <w:rsid w:val="00595618"/>
    <w:rsid w:val="005959E2"/>
    <w:rsid w:val="00595C4F"/>
    <w:rsid w:val="00596047"/>
    <w:rsid w:val="005960C9"/>
    <w:rsid w:val="005962F8"/>
    <w:rsid w:val="00596956"/>
    <w:rsid w:val="00596AB5"/>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4F0A"/>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676"/>
    <w:rsid w:val="005B5FD4"/>
    <w:rsid w:val="005B6099"/>
    <w:rsid w:val="005B60AA"/>
    <w:rsid w:val="005B60C5"/>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1F"/>
    <w:rsid w:val="005F524F"/>
    <w:rsid w:val="005F5E7C"/>
    <w:rsid w:val="005F6029"/>
    <w:rsid w:val="005F60E7"/>
    <w:rsid w:val="005F6717"/>
    <w:rsid w:val="005F6925"/>
    <w:rsid w:val="005F6A3B"/>
    <w:rsid w:val="005F70DE"/>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860"/>
    <w:rsid w:val="00604916"/>
    <w:rsid w:val="00604973"/>
    <w:rsid w:val="006049AC"/>
    <w:rsid w:val="006049B6"/>
    <w:rsid w:val="006049D4"/>
    <w:rsid w:val="00604DEA"/>
    <w:rsid w:val="00604E30"/>
    <w:rsid w:val="006052D6"/>
    <w:rsid w:val="006061E5"/>
    <w:rsid w:val="006061F2"/>
    <w:rsid w:val="0060635D"/>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36"/>
    <w:rsid w:val="00636DE2"/>
    <w:rsid w:val="00636ED3"/>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3DC"/>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53A"/>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0F0"/>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2CD"/>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7F6"/>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0D"/>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0EC"/>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47EDA"/>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7F"/>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06B"/>
    <w:rsid w:val="007634E1"/>
    <w:rsid w:val="0076357C"/>
    <w:rsid w:val="00763B30"/>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1FFB"/>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1E"/>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8D"/>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878"/>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82D"/>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19"/>
    <w:rsid w:val="007C6F86"/>
    <w:rsid w:val="007C78B8"/>
    <w:rsid w:val="007C7ADF"/>
    <w:rsid w:val="007C7B6D"/>
    <w:rsid w:val="007D04B8"/>
    <w:rsid w:val="007D0513"/>
    <w:rsid w:val="007D05A2"/>
    <w:rsid w:val="007D06E5"/>
    <w:rsid w:val="007D0B79"/>
    <w:rsid w:val="007D0BD7"/>
    <w:rsid w:val="007D1BDD"/>
    <w:rsid w:val="007D1C28"/>
    <w:rsid w:val="007D1D35"/>
    <w:rsid w:val="007D1F12"/>
    <w:rsid w:val="007D206F"/>
    <w:rsid w:val="007D2336"/>
    <w:rsid w:val="007D2385"/>
    <w:rsid w:val="007D261A"/>
    <w:rsid w:val="007D2E24"/>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DCE"/>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75E"/>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8C9"/>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387"/>
    <w:rsid w:val="00835576"/>
    <w:rsid w:val="00835632"/>
    <w:rsid w:val="0083570C"/>
    <w:rsid w:val="00835A46"/>
    <w:rsid w:val="0083638D"/>
    <w:rsid w:val="0083697F"/>
    <w:rsid w:val="00836B66"/>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334"/>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140"/>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05"/>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7BC"/>
    <w:rsid w:val="0087796A"/>
    <w:rsid w:val="00877E3F"/>
    <w:rsid w:val="00877F9B"/>
    <w:rsid w:val="00877FAD"/>
    <w:rsid w:val="008800C9"/>
    <w:rsid w:val="0088054D"/>
    <w:rsid w:val="008808BC"/>
    <w:rsid w:val="00880A55"/>
    <w:rsid w:val="00880F31"/>
    <w:rsid w:val="00880F69"/>
    <w:rsid w:val="0088111F"/>
    <w:rsid w:val="008811E3"/>
    <w:rsid w:val="00881B99"/>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99C"/>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55E3"/>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3F0"/>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30"/>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8E1"/>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0F7C"/>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A5"/>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6FB9"/>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0F1"/>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1939"/>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853"/>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6F"/>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09"/>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04"/>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5C"/>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362"/>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95F"/>
    <w:rsid w:val="00A87B90"/>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49B"/>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76D"/>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6F6D"/>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1F6C"/>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412"/>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6DCC"/>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65A"/>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4E2F"/>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1E51"/>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2B4"/>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625"/>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5E0"/>
    <w:rsid w:val="00BE5B35"/>
    <w:rsid w:val="00BE5B44"/>
    <w:rsid w:val="00BE5D89"/>
    <w:rsid w:val="00BE60EF"/>
    <w:rsid w:val="00BE6210"/>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AF"/>
    <w:rsid w:val="00BF38B1"/>
    <w:rsid w:val="00BF3A53"/>
    <w:rsid w:val="00BF3DC1"/>
    <w:rsid w:val="00BF459F"/>
    <w:rsid w:val="00BF492C"/>
    <w:rsid w:val="00BF5998"/>
    <w:rsid w:val="00BF5A15"/>
    <w:rsid w:val="00BF5B9D"/>
    <w:rsid w:val="00BF5CCB"/>
    <w:rsid w:val="00BF5F61"/>
    <w:rsid w:val="00BF5FA5"/>
    <w:rsid w:val="00BF60D4"/>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A4D"/>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874"/>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A23"/>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B12"/>
    <w:rsid w:val="00CB7FCF"/>
    <w:rsid w:val="00CC0013"/>
    <w:rsid w:val="00CC00B4"/>
    <w:rsid w:val="00CC01F6"/>
    <w:rsid w:val="00CC05A6"/>
    <w:rsid w:val="00CC097A"/>
    <w:rsid w:val="00CC0BDF"/>
    <w:rsid w:val="00CC1087"/>
    <w:rsid w:val="00CC144A"/>
    <w:rsid w:val="00CC15E9"/>
    <w:rsid w:val="00CC1642"/>
    <w:rsid w:val="00CC16F7"/>
    <w:rsid w:val="00CC214D"/>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BAD"/>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6B61"/>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289"/>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9D2"/>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3BF"/>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495"/>
    <w:rsid w:val="00DB4C27"/>
    <w:rsid w:val="00DB4D8F"/>
    <w:rsid w:val="00DB521E"/>
    <w:rsid w:val="00DB52BA"/>
    <w:rsid w:val="00DB5779"/>
    <w:rsid w:val="00DB57D2"/>
    <w:rsid w:val="00DB5946"/>
    <w:rsid w:val="00DB5FF2"/>
    <w:rsid w:val="00DB60BD"/>
    <w:rsid w:val="00DB60FA"/>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40"/>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3D4E"/>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26"/>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05"/>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BA1"/>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306"/>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775"/>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D7E55"/>
    <w:rsid w:val="00EE024C"/>
    <w:rsid w:val="00EE0C77"/>
    <w:rsid w:val="00EE0E76"/>
    <w:rsid w:val="00EE101E"/>
    <w:rsid w:val="00EE1397"/>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2B6"/>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EF7CD6"/>
    <w:rsid w:val="00F0064A"/>
    <w:rsid w:val="00F0069C"/>
    <w:rsid w:val="00F00B4C"/>
    <w:rsid w:val="00F00BD0"/>
    <w:rsid w:val="00F010D2"/>
    <w:rsid w:val="00F01311"/>
    <w:rsid w:val="00F01885"/>
    <w:rsid w:val="00F01892"/>
    <w:rsid w:val="00F01F8B"/>
    <w:rsid w:val="00F0201B"/>
    <w:rsid w:val="00F020BB"/>
    <w:rsid w:val="00F0225B"/>
    <w:rsid w:val="00F0262F"/>
    <w:rsid w:val="00F02840"/>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691"/>
    <w:rsid w:val="00F43871"/>
    <w:rsid w:val="00F438C7"/>
    <w:rsid w:val="00F43B12"/>
    <w:rsid w:val="00F43C2E"/>
    <w:rsid w:val="00F43DC7"/>
    <w:rsid w:val="00F43E0A"/>
    <w:rsid w:val="00F44624"/>
    <w:rsid w:val="00F446AA"/>
    <w:rsid w:val="00F44AB1"/>
    <w:rsid w:val="00F44AE1"/>
    <w:rsid w:val="00F44D92"/>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4E4"/>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73"/>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14"/>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97D8A"/>
    <w:rsid w:val="00FA0106"/>
    <w:rsid w:val="00FA01DB"/>
    <w:rsid w:val="00FA01FC"/>
    <w:rsid w:val="00FA0949"/>
    <w:rsid w:val="00FA0B33"/>
    <w:rsid w:val="00FA0B4B"/>
    <w:rsid w:val="00FA1183"/>
    <w:rsid w:val="00FA12AA"/>
    <w:rsid w:val="00FA15E5"/>
    <w:rsid w:val="00FA2409"/>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C7DB6"/>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14E"/>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E7E7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022ECC"/>
    <w:rsid w:val="01386A6C"/>
    <w:rsid w:val="013D10BC"/>
    <w:rsid w:val="013E69E4"/>
    <w:rsid w:val="01746318"/>
    <w:rsid w:val="0183675B"/>
    <w:rsid w:val="01844907"/>
    <w:rsid w:val="0193257E"/>
    <w:rsid w:val="01A56BFE"/>
    <w:rsid w:val="01C24FBB"/>
    <w:rsid w:val="01D30580"/>
    <w:rsid w:val="01D404C4"/>
    <w:rsid w:val="01D534A6"/>
    <w:rsid w:val="01D612DD"/>
    <w:rsid w:val="01E87658"/>
    <w:rsid w:val="01EC15A8"/>
    <w:rsid w:val="01EC5C3E"/>
    <w:rsid w:val="022B099C"/>
    <w:rsid w:val="024F4BB8"/>
    <w:rsid w:val="02596465"/>
    <w:rsid w:val="028A31AB"/>
    <w:rsid w:val="02A80CEE"/>
    <w:rsid w:val="02A83E01"/>
    <w:rsid w:val="02B81C69"/>
    <w:rsid w:val="02CB0CA2"/>
    <w:rsid w:val="02D94346"/>
    <w:rsid w:val="02DD4FC0"/>
    <w:rsid w:val="02FE0DDE"/>
    <w:rsid w:val="030F22FC"/>
    <w:rsid w:val="03391455"/>
    <w:rsid w:val="036A36D3"/>
    <w:rsid w:val="036E4D22"/>
    <w:rsid w:val="03BA0187"/>
    <w:rsid w:val="03FC5CC2"/>
    <w:rsid w:val="040C6955"/>
    <w:rsid w:val="04251A8C"/>
    <w:rsid w:val="04295EBC"/>
    <w:rsid w:val="04342CCD"/>
    <w:rsid w:val="045071BD"/>
    <w:rsid w:val="046F6F06"/>
    <w:rsid w:val="047E04FF"/>
    <w:rsid w:val="04897476"/>
    <w:rsid w:val="04926B8C"/>
    <w:rsid w:val="04CC5C0F"/>
    <w:rsid w:val="04EF0B76"/>
    <w:rsid w:val="04F15C38"/>
    <w:rsid w:val="050717CD"/>
    <w:rsid w:val="0516458F"/>
    <w:rsid w:val="05206348"/>
    <w:rsid w:val="0521388A"/>
    <w:rsid w:val="052B2FAF"/>
    <w:rsid w:val="054278B2"/>
    <w:rsid w:val="054E4D41"/>
    <w:rsid w:val="057836E2"/>
    <w:rsid w:val="057C3EAE"/>
    <w:rsid w:val="057C5132"/>
    <w:rsid w:val="057C7C92"/>
    <w:rsid w:val="058E1A54"/>
    <w:rsid w:val="05BB3CA8"/>
    <w:rsid w:val="05C67B29"/>
    <w:rsid w:val="05DE2C87"/>
    <w:rsid w:val="05F16F65"/>
    <w:rsid w:val="05F50D78"/>
    <w:rsid w:val="061361F8"/>
    <w:rsid w:val="06790757"/>
    <w:rsid w:val="06800DE2"/>
    <w:rsid w:val="06817174"/>
    <w:rsid w:val="06934A2E"/>
    <w:rsid w:val="06A11152"/>
    <w:rsid w:val="06A87C5D"/>
    <w:rsid w:val="06C226A4"/>
    <w:rsid w:val="06C269B3"/>
    <w:rsid w:val="07162068"/>
    <w:rsid w:val="07171649"/>
    <w:rsid w:val="072755EC"/>
    <w:rsid w:val="07336FE5"/>
    <w:rsid w:val="07366140"/>
    <w:rsid w:val="073E1F31"/>
    <w:rsid w:val="075B74C7"/>
    <w:rsid w:val="075C7D2C"/>
    <w:rsid w:val="077934A9"/>
    <w:rsid w:val="07813788"/>
    <w:rsid w:val="078F5C55"/>
    <w:rsid w:val="079D7006"/>
    <w:rsid w:val="07A0223E"/>
    <w:rsid w:val="07AA56E8"/>
    <w:rsid w:val="07B65CA5"/>
    <w:rsid w:val="07BE1692"/>
    <w:rsid w:val="07CD0767"/>
    <w:rsid w:val="07D85021"/>
    <w:rsid w:val="07E66F84"/>
    <w:rsid w:val="07FD25E4"/>
    <w:rsid w:val="08223845"/>
    <w:rsid w:val="083110B9"/>
    <w:rsid w:val="08610355"/>
    <w:rsid w:val="0862769B"/>
    <w:rsid w:val="086809F9"/>
    <w:rsid w:val="088B212F"/>
    <w:rsid w:val="089327F6"/>
    <w:rsid w:val="08A737BE"/>
    <w:rsid w:val="08BF3B1B"/>
    <w:rsid w:val="09071FE5"/>
    <w:rsid w:val="09113749"/>
    <w:rsid w:val="091410E9"/>
    <w:rsid w:val="09334672"/>
    <w:rsid w:val="093830AD"/>
    <w:rsid w:val="09767338"/>
    <w:rsid w:val="097677CC"/>
    <w:rsid w:val="09A320C1"/>
    <w:rsid w:val="09A672B3"/>
    <w:rsid w:val="09B35A13"/>
    <w:rsid w:val="09C53EF3"/>
    <w:rsid w:val="09C81566"/>
    <w:rsid w:val="09CA2AC0"/>
    <w:rsid w:val="09CC08FA"/>
    <w:rsid w:val="09D54B8F"/>
    <w:rsid w:val="0A0748F5"/>
    <w:rsid w:val="0A092EA1"/>
    <w:rsid w:val="0A126445"/>
    <w:rsid w:val="0A2F7DC2"/>
    <w:rsid w:val="0A36131A"/>
    <w:rsid w:val="0A383327"/>
    <w:rsid w:val="0A3C329E"/>
    <w:rsid w:val="0A49229E"/>
    <w:rsid w:val="0A4940C3"/>
    <w:rsid w:val="0A4E1C0A"/>
    <w:rsid w:val="0A4F65C5"/>
    <w:rsid w:val="0A715F82"/>
    <w:rsid w:val="0A982F98"/>
    <w:rsid w:val="0AA373E9"/>
    <w:rsid w:val="0AAB5B0D"/>
    <w:rsid w:val="0ABD0035"/>
    <w:rsid w:val="0AC15133"/>
    <w:rsid w:val="0ADF2F59"/>
    <w:rsid w:val="0AE35A2B"/>
    <w:rsid w:val="0AE962F7"/>
    <w:rsid w:val="0AEE73EF"/>
    <w:rsid w:val="0AF34A82"/>
    <w:rsid w:val="0AFC61CD"/>
    <w:rsid w:val="0B035026"/>
    <w:rsid w:val="0B1873C4"/>
    <w:rsid w:val="0B19691D"/>
    <w:rsid w:val="0B4C1B17"/>
    <w:rsid w:val="0B735BB3"/>
    <w:rsid w:val="0B7364A2"/>
    <w:rsid w:val="0B891CA7"/>
    <w:rsid w:val="0B995385"/>
    <w:rsid w:val="0BC03D97"/>
    <w:rsid w:val="0BE9114E"/>
    <w:rsid w:val="0BEA391B"/>
    <w:rsid w:val="0BEB5BBC"/>
    <w:rsid w:val="0C0F609A"/>
    <w:rsid w:val="0C121428"/>
    <w:rsid w:val="0C186C79"/>
    <w:rsid w:val="0C1C0D97"/>
    <w:rsid w:val="0C1E2E71"/>
    <w:rsid w:val="0C27325E"/>
    <w:rsid w:val="0C3B544C"/>
    <w:rsid w:val="0C9614E4"/>
    <w:rsid w:val="0C9969FF"/>
    <w:rsid w:val="0CA1357C"/>
    <w:rsid w:val="0CA726F2"/>
    <w:rsid w:val="0CD92799"/>
    <w:rsid w:val="0CDC3D5B"/>
    <w:rsid w:val="0D3C5BDE"/>
    <w:rsid w:val="0D4D05A9"/>
    <w:rsid w:val="0D5415D4"/>
    <w:rsid w:val="0D5B3A7D"/>
    <w:rsid w:val="0D76331D"/>
    <w:rsid w:val="0D9003D5"/>
    <w:rsid w:val="0DF450A9"/>
    <w:rsid w:val="0DFE49A3"/>
    <w:rsid w:val="0E307345"/>
    <w:rsid w:val="0E3C5C14"/>
    <w:rsid w:val="0E4E187D"/>
    <w:rsid w:val="0E60331F"/>
    <w:rsid w:val="0E702D3D"/>
    <w:rsid w:val="0E8B5169"/>
    <w:rsid w:val="0E8C64AA"/>
    <w:rsid w:val="0EA2271E"/>
    <w:rsid w:val="0EB51830"/>
    <w:rsid w:val="0EBF3DF5"/>
    <w:rsid w:val="0EE90A43"/>
    <w:rsid w:val="0F3913C6"/>
    <w:rsid w:val="0F57032B"/>
    <w:rsid w:val="0F7618FC"/>
    <w:rsid w:val="0FB360BB"/>
    <w:rsid w:val="0FF87B67"/>
    <w:rsid w:val="104E334E"/>
    <w:rsid w:val="10527A4D"/>
    <w:rsid w:val="105C4E6D"/>
    <w:rsid w:val="10655CF3"/>
    <w:rsid w:val="10E365B9"/>
    <w:rsid w:val="10E50C89"/>
    <w:rsid w:val="113B16DB"/>
    <w:rsid w:val="11427B32"/>
    <w:rsid w:val="11442384"/>
    <w:rsid w:val="11833C58"/>
    <w:rsid w:val="11BA3F89"/>
    <w:rsid w:val="11C37E2D"/>
    <w:rsid w:val="11C77FF0"/>
    <w:rsid w:val="11E93C3E"/>
    <w:rsid w:val="11F5504F"/>
    <w:rsid w:val="1220408B"/>
    <w:rsid w:val="12385FA1"/>
    <w:rsid w:val="125C404F"/>
    <w:rsid w:val="12841729"/>
    <w:rsid w:val="12974570"/>
    <w:rsid w:val="12975631"/>
    <w:rsid w:val="12B3683D"/>
    <w:rsid w:val="12D24236"/>
    <w:rsid w:val="12F07FA0"/>
    <w:rsid w:val="12F90599"/>
    <w:rsid w:val="1316666C"/>
    <w:rsid w:val="131E3E84"/>
    <w:rsid w:val="13587176"/>
    <w:rsid w:val="136C24B0"/>
    <w:rsid w:val="138A126D"/>
    <w:rsid w:val="13974201"/>
    <w:rsid w:val="13AD7D72"/>
    <w:rsid w:val="13B430B9"/>
    <w:rsid w:val="13BC370B"/>
    <w:rsid w:val="13D90761"/>
    <w:rsid w:val="13F73B43"/>
    <w:rsid w:val="140B063D"/>
    <w:rsid w:val="14222345"/>
    <w:rsid w:val="1423428C"/>
    <w:rsid w:val="142B264D"/>
    <w:rsid w:val="142D2826"/>
    <w:rsid w:val="144B6874"/>
    <w:rsid w:val="1473572F"/>
    <w:rsid w:val="148E1CBF"/>
    <w:rsid w:val="14980513"/>
    <w:rsid w:val="14CB169A"/>
    <w:rsid w:val="14DC3F85"/>
    <w:rsid w:val="14FB3C0A"/>
    <w:rsid w:val="14FB4D94"/>
    <w:rsid w:val="152624AE"/>
    <w:rsid w:val="1530771B"/>
    <w:rsid w:val="15352365"/>
    <w:rsid w:val="15436FCA"/>
    <w:rsid w:val="15446941"/>
    <w:rsid w:val="154B2101"/>
    <w:rsid w:val="154B3A0B"/>
    <w:rsid w:val="156311AE"/>
    <w:rsid w:val="157F6B73"/>
    <w:rsid w:val="15882C8D"/>
    <w:rsid w:val="1589544C"/>
    <w:rsid w:val="1594561C"/>
    <w:rsid w:val="15CA6DCF"/>
    <w:rsid w:val="15F47354"/>
    <w:rsid w:val="16321C77"/>
    <w:rsid w:val="164F2945"/>
    <w:rsid w:val="166767A4"/>
    <w:rsid w:val="167C04B7"/>
    <w:rsid w:val="16B426BB"/>
    <w:rsid w:val="16D10E83"/>
    <w:rsid w:val="16D46556"/>
    <w:rsid w:val="16D763BB"/>
    <w:rsid w:val="17265553"/>
    <w:rsid w:val="173837FC"/>
    <w:rsid w:val="173F2325"/>
    <w:rsid w:val="17677CEB"/>
    <w:rsid w:val="1771767B"/>
    <w:rsid w:val="179D07BB"/>
    <w:rsid w:val="17A902B7"/>
    <w:rsid w:val="17B70188"/>
    <w:rsid w:val="17B70DC1"/>
    <w:rsid w:val="17E04FAA"/>
    <w:rsid w:val="17F02817"/>
    <w:rsid w:val="18190CCE"/>
    <w:rsid w:val="18244CAD"/>
    <w:rsid w:val="182478A8"/>
    <w:rsid w:val="18314FC0"/>
    <w:rsid w:val="18450079"/>
    <w:rsid w:val="185053CB"/>
    <w:rsid w:val="18580370"/>
    <w:rsid w:val="1858466F"/>
    <w:rsid w:val="187E584C"/>
    <w:rsid w:val="188350F6"/>
    <w:rsid w:val="18945C71"/>
    <w:rsid w:val="18A26E83"/>
    <w:rsid w:val="18B95BC0"/>
    <w:rsid w:val="18CA5A35"/>
    <w:rsid w:val="18CC5520"/>
    <w:rsid w:val="18E37CD2"/>
    <w:rsid w:val="18F47569"/>
    <w:rsid w:val="18FB65E1"/>
    <w:rsid w:val="1910486F"/>
    <w:rsid w:val="192F3C57"/>
    <w:rsid w:val="195A7907"/>
    <w:rsid w:val="19636636"/>
    <w:rsid w:val="197819E9"/>
    <w:rsid w:val="19862579"/>
    <w:rsid w:val="19960DE0"/>
    <w:rsid w:val="19C42AEA"/>
    <w:rsid w:val="19E81382"/>
    <w:rsid w:val="19EA686E"/>
    <w:rsid w:val="19F32A61"/>
    <w:rsid w:val="1A250260"/>
    <w:rsid w:val="1A293DB7"/>
    <w:rsid w:val="1A2C6410"/>
    <w:rsid w:val="1A3E1F4E"/>
    <w:rsid w:val="1A3E3E61"/>
    <w:rsid w:val="1A4D3B34"/>
    <w:rsid w:val="1A5A77D8"/>
    <w:rsid w:val="1A722A23"/>
    <w:rsid w:val="1A776951"/>
    <w:rsid w:val="1A810095"/>
    <w:rsid w:val="1AB104D7"/>
    <w:rsid w:val="1AB313CB"/>
    <w:rsid w:val="1AF02E12"/>
    <w:rsid w:val="1AF76778"/>
    <w:rsid w:val="1B0C316F"/>
    <w:rsid w:val="1B710915"/>
    <w:rsid w:val="1BA37E4D"/>
    <w:rsid w:val="1BA65A03"/>
    <w:rsid w:val="1BC13745"/>
    <w:rsid w:val="1BC26DC5"/>
    <w:rsid w:val="1BCF1DE5"/>
    <w:rsid w:val="1BCF6A9C"/>
    <w:rsid w:val="1BE60DC3"/>
    <w:rsid w:val="1C07609A"/>
    <w:rsid w:val="1C2C1032"/>
    <w:rsid w:val="1C2C2833"/>
    <w:rsid w:val="1C6B126F"/>
    <w:rsid w:val="1C6D08DF"/>
    <w:rsid w:val="1C7C4B87"/>
    <w:rsid w:val="1C7F6717"/>
    <w:rsid w:val="1C8B45E6"/>
    <w:rsid w:val="1CDD0D43"/>
    <w:rsid w:val="1D151852"/>
    <w:rsid w:val="1D3C0E97"/>
    <w:rsid w:val="1D3C6C87"/>
    <w:rsid w:val="1D4A164E"/>
    <w:rsid w:val="1D6951CC"/>
    <w:rsid w:val="1D8C15F4"/>
    <w:rsid w:val="1D9B132C"/>
    <w:rsid w:val="1DA043F3"/>
    <w:rsid w:val="1DDB4D1C"/>
    <w:rsid w:val="1E2A76E2"/>
    <w:rsid w:val="1E617C32"/>
    <w:rsid w:val="1E6671EB"/>
    <w:rsid w:val="1E89038C"/>
    <w:rsid w:val="1EBC3DAA"/>
    <w:rsid w:val="1EC63429"/>
    <w:rsid w:val="1ED64841"/>
    <w:rsid w:val="1EED73CE"/>
    <w:rsid w:val="1F1A41DD"/>
    <w:rsid w:val="1F2F00EF"/>
    <w:rsid w:val="1F4747FD"/>
    <w:rsid w:val="1F5E76BD"/>
    <w:rsid w:val="1F691BCF"/>
    <w:rsid w:val="1F6D2DA0"/>
    <w:rsid w:val="1F7800C8"/>
    <w:rsid w:val="1F7C0876"/>
    <w:rsid w:val="1F814017"/>
    <w:rsid w:val="1FB05900"/>
    <w:rsid w:val="1FF9390F"/>
    <w:rsid w:val="20014B53"/>
    <w:rsid w:val="20025C29"/>
    <w:rsid w:val="20072575"/>
    <w:rsid w:val="203A5B75"/>
    <w:rsid w:val="2045618C"/>
    <w:rsid w:val="204D601C"/>
    <w:rsid w:val="20533FBF"/>
    <w:rsid w:val="20885FC7"/>
    <w:rsid w:val="20AD128C"/>
    <w:rsid w:val="20C4207D"/>
    <w:rsid w:val="20D45958"/>
    <w:rsid w:val="20DB73C3"/>
    <w:rsid w:val="20E046A3"/>
    <w:rsid w:val="20E07510"/>
    <w:rsid w:val="211D6306"/>
    <w:rsid w:val="213C2203"/>
    <w:rsid w:val="213D6848"/>
    <w:rsid w:val="214D3EF5"/>
    <w:rsid w:val="21595CD1"/>
    <w:rsid w:val="21686323"/>
    <w:rsid w:val="21810998"/>
    <w:rsid w:val="218E5D17"/>
    <w:rsid w:val="21964843"/>
    <w:rsid w:val="21B54092"/>
    <w:rsid w:val="21BF25C2"/>
    <w:rsid w:val="21D360C5"/>
    <w:rsid w:val="21DA1BE6"/>
    <w:rsid w:val="21F27BBF"/>
    <w:rsid w:val="21F4066A"/>
    <w:rsid w:val="22315C4F"/>
    <w:rsid w:val="224A0182"/>
    <w:rsid w:val="224B2029"/>
    <w:rsid w:val="226F2A37"/>
    <w:rsid w:val="22835DAD"/>
    <w:rsid w:val="229745F2"/>
    <w:rsid w:val="229E46EC"/>
    <w:rsid w:val="22B23DA6"/>
    <w:rsid w:val="22BC6465"/>
    <w:rsid w:val="22C17369"/>
    <w:rsid w:val="235704D1"/>
    <w:rsid w:val="23886210"/>
    <w:rsid w:val="2396733E"/>
    <w:rsid w:val="239C426B"/>
    <w:rsid w:val="239F46AB"/>
    <w:rsid w:val="243C41C1"/>
    <w:rsid w:val="24577828"/>
    <w:rsid w:val="24634140"/>
    <w:rsid w:val="247F09C2"/>
    <w:rsid w:val="24922031"/>
    <w:rsid w:val="249C559F"/>
    <w:rsid w:val="24C65F4A"/>
    <w:rsid w:val="24C67385"/>
    <w:rsid w:val="24CC171C"/>
    <w:rsid w:val="25057C7B"/>
    <w:rsid w:val="250A6A53"/>
    <w:rsid w:val="251929C3"/>
    <w:rsid w:val="25361BBE"/>
    <w:rsid w:val="25462A55"/>
    <w:rsid w:val="2552184A"/>
    <w:rsid w:val="25566026"/>
    <w:rsid w:val="259A582D"/>
    <w:rsid w:val="25B334DC"/>
    <w:rsid w:val="25C7543A"/>
    <w:rsid w:val="25F267F7"/>
    <w:rsid w:val="26033247"/>
    <w:rsid w:val="260A347A"/>
    <w:rsid w:val="26143B06"/>
    <w:rsid w:val="26357260"/>
    <w:rsid w:val="265265FE"/>
    <w:rsid w:val="26620DBF"/>
    <w:rsid w:val="267E0CB5"/>
    <w:rsid w:val="269047AE"/>
    <w:rsid w:val="26A274C0"/>
    <w:rsid w:val="26BC535F"/>
    <w:rsid w:val="26C82CCE"/>
    <w:rsid w:val="26C9198E"/>
    <w:rsid w:val="26D5539E"/>
    <w:rsid w:val="26D61A6F"/>
    <w:rsid w:val="26EF4BFB"/>
    <w:rsid w:val="26F53F72"/>
    <w:rsid w:val="26F8277E"/>
    <w:rsid w:val="270956D5"/>
    <w:rsid w:val="27121178"/>
    <w:rsid w:val="271D6B64"/>
    <w:rsid w:val="273B4BEE"/>
    <w:rsid w:val="27502F8C"/>
    <w:rsid w:val="27563219"/>
    <w:rsid w:val="275A0061"/>
    <w:rsid w:val="278A419A"/>
    <w:rsid w:val="27A64E45"/>
    <w:rsid w:val="27A94E1A"/>
    <w:rsid w:val="27D164B2"/>
    <w:rsid w:val="27D83164"/>
    <w:rsid w:val="27DF1E78"/>
    <w:rsid w:val="27E77285"/>
    <w:rsid w:val="27EE3A11"/>
    <w:rsid w:val="27FE52E5"/>
    <w:rsid w:val="27FE7BF0"/>
    <w:rsid w:val="280B6D76"/>
    <w:rsid w:val="282A38CC"/>
    <w:rsid w:val="284B672C"/>
    <w:rsid w:val="285D1A3C"/>
    <w:rsid w:val="28637426"/>
    <w:rsid w:val="286D1E20"/>
    <w:rsid w:val="28F44643"/>
    <w:rsid w:val="29151A43"/>
    <w:rsid w:val="293763A4"/>
    <w:rsid w:val="29571452"/>
    <w:rsid w:val="297935A1"/>
    <w:rsid w:val="29A21D8B"/>
    <w:rsid w:val="29B71CD4"/>
    <w:rsid w:val="29BA25C3"/>
    <w:rsid w:val="29C246BD"/>
    <w:rsid w:val="29D00B5B"/>
    <w:rsid w:val="29DF425D"/>
    <w:rsid w:val="29EF001D"/>
    <w:rsid w:val="29F00D86"/>
    <w:rsid w:val="2A0D1C4E"/>
    <w:rsid w:val="2A291A4C"/>
    <w:rsid w:val="2A3500DF"/>
    <w:rsid w:val="2A3E5B53"/>
    <w:rsid w:val="2A40267B"/>
    <w:rsid w:val="2A5E57A0"/>
    <w:rsid w:val="2A73623F"/>
    <w:rsid w:val="2A7C53DA"/>
    <w:rsid w:val="2A8244CF"/>
    <w:rsid w:val="2A8E6E7E"/>
    <w:rsid w:val="2A917072"/>
    <w:rsid w:val="2AB770A8"/>
    <w:rsid w:val="2ADA3C62"/>
    <w:rsid w:val="2AE94DDE"/>
    <w:rsid w:val="2AFB4B7F"/>
    <w:rsid w:val="2AFD1CFA"/>
    <w:rsid w:val="2B0032AF"/>
    <w:rsid w:val="2B131F69"/>
    <w:rsid w:val="2B303086"/>
    <w:rsid w:val="2B344DF3"/>
    <w:rsid w:val="2B9F4064"/>
    <w:rsid w:val="2BB85B43"/>
    <w:rsid w:val="2C2E0FF2"/>
    <w:rsid w:val="2C6F4FB9"/>
    <w:rsid w:val="2C755070"/>
    <w:rsid w:val="2C8B56FC"/>
    <w:rsid w:val="2C995789"/>
    <w:rsid w:val="2CAC6507"/>
    <w:rsid w:val="2CDC497D"/>
    <w:rsid w:val="2CF62808"/>
    <w:rsid w:val="2CF93A46"/>
    <w:rsid w:val="2D28743E"/>
    <w:rsid w:val="2D332AE8"/>
    <w:rsid w:val="2D42545A"/>
    <w:rsid w:val="2D6810FC"/>
    <w:rsid w:val="2D7E2610"/>
    <w:rsid w:val="2D7F5412"/>
    <w:rsid w:val="2D9A3EB1"/>
    <w:rsid w:val="2DF02304"/>
    <w:rsid w:val="2E1262C3"/>
    <w:rsid w:val="2E153175"/>
    <w:rsid w:val="2E156223"/>
    <w:rsid w:val="2E163431"/>
    <w:rsid w:val="2E236DDA"/>
    <w:rsid w:val="2E3254F4"/>
    <w:rsid w:val="2E394564"/>
    <w:rsid w:val="2E4E4560"/>
    <w:rsid w:val="2E556913"/>
    <w:rsid w:val="2E5774A3"/>
    <w:rsid w:val="2E5D56B1"/>
    <w:rsid w:val="2E7C4E54"/>
    <w:rsid w:val="2E8A0D24"/>
    <w:rsid w:val="2E926620"/>
    <w:rsid w:val="2EA83E82"/>
    <w:rsid w:val="2EAD55A1"/>
    <w:rsid w:val="2ED6394D"/>
    <w:rsid w:val="2EE75D1B"/>
    <w:rsid w:val="2F253D90"/>
    <w:rsid w:val="2F3056B7"/>
    <w:rsid w:val="2F393BC1"/>
    <w:rsid w:val="2F3C3D0E"/>
    <w:rsid w:val="2F420F8F"/>
    <w:rsid w:val="2F481F22"/>
    <w:rsid w:val="2F492F05"/>
    <w:rsid w:val="2F6347D3"/>
    <w:rsid w:val="2F7527AD"/>
    <w:rsid w:val="2F7F10FA"/>
    <w:rsid w:val="2F8B39B3"/>
    <w:rsid w:val="2F8C3F15"/>
    <w:rsid w:val="2F957C8D"/>
    <w:rsid w:val="2FBF4B97"/>
    <w:rsid w:val="2FC25D28"/>
    <w:rsid w:val="2FF31539"/>
    <w:rsid w:val="301574EF"/>
    <w:rsid w:val="303654A5"/>
    <w:rsid w:val="306E3DAA"/>
    <w:rsid w:val="309F1C4E"/>
    <w:rsid w:val="30BF0A1D"/>
    <w:rsid w:val="30BF73CB"/>
    <w:rsid w:val="30C91BAD"/>
    <w:rsid w:val="30D06B34"/>
    <w:rsid w:val="30EC7553"/>
    <w:rsid w:val="30F545DF"/>
    <w:rsid w:val="30FA29DB"/>
    <w:rsid w:val="310148F0"/>
    <w:rsid w:val="31103857"/>
    <w:rsid w:val="311341AA"/>
    <w:rsid w:val="31466F52"/>
    <w:rsid w:val="31497320"/>
    <w:rsid w:val="31653D2B"/>
    <w:rsid w:val="316D455A"/>
    <w:rsid w:val="31783D1A"/>
    <w:rsid w:val="317B2062"/>
    <w:rsid w:val="31B45D0F"/>
    <w:rsid w:val="31BF2410"/>
    <w:rsid w:val="31BF3DD5"/>
    <w:rsid w:val="31CA4BAE"/>
    <w:rsid w:val="31DE3EE3"/>
    <w:rsid w:val="31ED63DB"/>
    <w:rsid w:val="31FD3FAF"/>
    <w:rsid w:val="320632F2"/>
    <w:rsid w:val="32143699"/>
    <w:rsid w:val="322946E5"/>
    <w:rsid w:val="32465432"/>
    <w:rsid w:val="32557B3B"/>
    <w:rsid w:val="325A0841"/>
    <w:rsid w:val="3287222B"/>
    <w:rsid w:val="32995DC5"/>
    <w:rsid w:val="32A83F06"/>
    <w:rsid w:val="32A90537"/>
    <w:rsid w:val="32B34221"/>
    <w:rsid w:val="32C01FDF"/>
    <w:rsid w:val="32C2032B"/>
    <w:rsid w:val="32CA07BD"/>
    <w:rsid w:val="32ED7E13"/>
    <w:rsid w:val="33222EB1"/>
    <w:rsid w:val="332C5104"/>
    <w:rsid w:val="3334464B"/>
    <w:rsid w:val="33512FB9"/>
    <w:rsid w:val="33A07250"/>
    <w:rsid w:val="33B427D8"/>
    <w:rsid w:val="33C9214B"/>
    <w:rsid w:val="33E1511F"/>
    <w:rsid w:val="33FD360B"/>
    <w:rsid w:val="34345E1C"/>
    <w:rsid w:val="34390947"/>
    <w:rsid w:val="3449680C"/>
    <w:rsid w:val="348F53F8"/>
    <w:rsid w:val="349A0D9D"/>
    <w:rsid w:val="34B453EB"/>
    <w:rsid w:val="34BC7667"/>
    <w:rsid w:val="34EF2854"/>
    <w:rsid w:val="34FC6BA5"/>
    <w:rsid w:val="35297C3D"/>
    <w:rsid w:val="353C7D87"/>
    <w:rsid w:val="3551372B"/>
    <w:rsid w:val="35570926"/>
    <w:rsid w:val="35673DF5"/>
    <w:rsid w:val="356B3BA8"/>
    <w:rsid w:val="357504DA"/>
    <w:rsid w:val="3576043B"/>
    <w:rsid w:val="358878E1"/>
    <w:rsid w:val="35AC681C"/>
    <w:rsid w:val="35B44695"/>
    <w:rsid w:val="35F13904"/>
    <w:rsid w:val="3621295A"/>
    <w:rsid w:val="362C423F"/>
    <w:rsid w:val="364971BE"/>
    <w:rsid w:val="36655747"/>
    <w:rsid w:val="366D46DB"/>
    <w:rsid w:val="36850A9D"/>
    <w:rsid w:val="36965807"/>
    <w:rsid w:val="36A33B41"/>
    <w:rsid w:val="36EE3E4D"/>
    <w:rsid w:val="36EF6F79"/>
    <w:rsid w:val="371D31E5"/>
    <w:rsid w:val="37240498"/>
    <w:rsid w:val="374C526C"/>
    <w:rsid w:val="37851E2C"/>
    <w:rsid w:val="37972EC4"/>
    <w:rsid w:val="37A80D0A"/>
    <w:rsid w:val="37C56BEA"/>
    <w:rsid w:val="37DB2873"/>
    <w:rsid w:val="383C5067"/>
    <w:rsid w:val="386034FE"/>
    <w:rsid w:val="38682D6E"/>
    <w:rsid w:val="3869669A"/>
    <w:rsid w:val="38835FBF"/>
    <w:rsid w:val="388908DD"/>
    <w:rsid w:val="38972D75"/>
    <w:rsid w:val="389841E3"/>
    <w:rsid w:val="38987B3E"/>
    <w:rsid w:val="38BA349F"/>
    <w:rsid w:val="38D31E77"/>
    <w:rsid w:val="38D35375"/>
    <w:rsid w:val="38FE16A8"/>
    <w:rsid w:val="391D45E4"/>
    <w:rsid w:val="391E0B98"/>
    <w:rsid w:val="39212C1F"/>
    <w:rsid w:val="393915E8"/>
    <w:rsid w:val="396A40D8"/>
    <w:rsid w:val="39824486"/>
    <w:rsid w:val="39C76619"/>
    <w:rsid w:val="39CA11F3"/>
    <w:rsid w:val="39DC63CC"/>
    <w:rsid w:val="39E23C86"/>
    <w:rsid w:val="39ED79D3"/>
    <w:rsid w:val="39EE405D"/>
    <w:rsid w:val="39FA2C37"/>
    <w:rsid w:val="39FB2CFD"/>
    <w:rsid w:val="3A2636D0"/>
    <w:rsid w:val="3A5B2B4D"/>
    <w:rsid w:val="3A7274E9"/>
    <w:rsid w:val="3A80665D"/>
    <w:rsid w:val="3A884DF5"/>
    <w:rsid w:val="3A8B2C16"/>
    <w:rsid w:val="3A91355E"/>
    <w:rsid w:val="3AA62059"/>
    <w:rsid w:val="3AA8118E"/>
    <w:rsid w:val="3AAD301B"/>
    <w:rsid w:val="3AAE7587"/>
    <w:rsid w:val="3AB525CF"/>
    <w:rsid w:val="3ABC2641"/>
    <w:rsid w:val="3AC26874"/>
    <w:rsid w:val="3ACB1496"/>
    <w:rsid w:val="3AD50F8D"/>
    <w:rsid w:val="3AD852CC"/>
    <w:rsid w:val="3AE359D7"/>
    <w:rsid w:val="3B001119"/>
    <w:rsid w:val="3B001939"/>
    <w:rsid w:val="3B247CB7"/>
    <w:rsid w:val="3B2C1DF7"/>
    <w:rsid w:val="3B55705A"/>
    <w:rsid w:val="3B6129BC"/>
    <w:rsid w:val="3B82342F"/>
    <w:rsid w:val="3BA55B2B"/>
    <w:rsid w:val="3C067894"/>
    <w:rsid w:val="3C1A327C"/>
    <w:rsid w:val="3C1A7CA8"/>
    <w:rsid w:val="3C2D1B51"/>
    <w:rsid w:val="3C360324"/>
    <w:rsid w:val="3C4C173C"/>
    <w:rsid w:val="3C5A3F43"/>
    <w:rsid w:val="3C5D2617"/>
    <w:rsid w:val="3C774EAC"/>
    <w:rsid w:val="3C8C32DC"/>
    <w:rsid w:val="3CAA1AED"/>
    <w:rsid w:val="3CB24540"/>
    <w:rsid w:val="3CBE2059"/>
    <w:rsid w:val="3CCC00F0"/>
    <w:rsid w:val="3CD96B35"/>
    <w:rsid w:val="3CF634F8"/>
    <w:rsid w:val="3CF63C9D"/>
    <w:rsid w:val="3CFA6E46"/>
    <w:rsid w:val="3CFC4C62"/>
    <w:rsid w:val="3D0502B1"/>
    <w:rsid w:val="3D1B4AEB"/>
    <w:rsid w:val="3D3667CE"/>
    <w:rsid w:val="3D7B0201"/>
    <w:rsid w:val="3D7D7281"/>
    <w:rsid w:val="3D8106E3"/>
    <w:rsid w:val="3D8250AE"/>
    <w:rsid w:val="3DB71FA4"/>
    <w:rsid w:val="3DC87273"/>
    <w:rsid w:val="3DED113B"/>
    <w:rsid w:val="3E014747"/>
    <w:rsid w:val="3E0B39CE"/>
    <w:rsid w:val="3E5C190B"/>
    <w:rsid w:val="3E795988"/>
    <w:rsid w:val="3EAC5A7F"/>
    <w:rsid w:val="3EBD1A07"/>
    <w:rsid w:val="3EBF7483"/>
    <w:rsid w:val="3ECB5284"/>
    <w:rsid w:val="3ECF3917"/>
    <w:rsid w:val="3F1D5D59"/>
    <w:rsid w:val="3F284BB7"/>
    <w:rsid w:val="3F47775C"/>
    <w:rsid w:val="3F51549B"/>
    <w:rsid w:val="3F547933"/>
    <w:rsid w:val="3F623449"/>
    <w:rsid w:val="3F773C80"/>
    <w:rsid w:val="3F774D21"/>
    <w:rsid w:val="3F8832AE"/>
    <w:rsid w:val="3F8C6755"/>
    <w:rsid w:val="3F8E0A56"/>
    <w:rsid w:val="3F8E488F"/>
    <w:rsid w:val="3FBE13C5"/>
    <w:rsid w:val="401542F2"/>
    <w:rsid w:val="402804AC"/>
    <w:rsid w:val="403740F3"/>
    <w:rsid w:val="40422E26"/>
    <w:rsid w:val="405524B5"/>
    <w:rsid w:val="408F27F7"/>
    <w:rsid w:val="409957EE"/>
    <w:rsid w:val="409F7F05"/>
    <w:rsid w:val="40DA51F5"/>
    <w:rsid w:val="41073B43"/>
    <w:rsid w:val="41271A71"/>
    <w:rsid w:val="412E2491"/>
    <w:rsid w:val="413A7CBF"/>
    <w:rsid w:val="414E0037"/>
    <w:rsid w:val="41591676"/>
    <w:rsid w:val="41760011"/>
    <w:rsid w:val="418B5CA4"/>
    <w:rsid w:val="41B32933"/>
    <w:rsid w:val="41CA2DCC"/>
    <w:rsid w:val="41CE4CF7"/>
    <w:rsid w:val="41D84B71"/>
    <w:rsid w:val="41EC7462"/>
    <w:rsid w:val="420D74CD"/>
    <w:rsid w:val="42112CF3"/>
    <w:rsid w:val="42162B53"/>
    <w:rsid w:val="421E7D87"/>
    <w:rsid w:val="42274E97"/>
    <w:rsid w:val="423838D2"/>
    <w:rsid w:val="426263AD"/>
    <w:rsid w:val="42721267"/>
    <w:rsid w:val="427C77E8"/>
    <w:rsid w:val="428D75B7"/>
    <w:rsid w:val="42957CE8"/>
    <w:rsid w:val="429A49B3"/>
    <w:rsid w:val="42B3225D"/>
    <w:rsid w:val="42F84F22"/>
    <w:rsid w:val="432A20E9"/>
    <w:rsid w:val="43427C9D"/>
    <w:rsid w:val="435D6EFC"/>
    <w:rsid w:val="43622AFA"/>
    <w:rsid w:val="439E5FB1"/>
    <w:rsid w:val="43DF41E8"/>
    <w:rsid w:val="43E42E9C"/>
    <w:rsid w:val="43E54C16"/>
    <w:rsid w:val="43FE4A9D"/>
    <w:rsid w:val="44016097"/>
    <w:rsid w:val="441962A3"/>
    <w:rsid w:val="441C21E9"/>
    <w:rsid w:val="44206E4F"/>
    <w:rsid w:val="44585B89"/>
    <w:rsid w:val="4466277E"/>
    <w:rsid w:val="446E2DA2"/>
    <w:rsid w:val="447A381B"/>
    <w:rsid w:val="44827275"/>
    <w:rsid w:val="44834CF6"/>
    <w:rsid w:val="44910E74"/>
    <w:rsid w:val="449C5D63"/>
    <w:rsid w:val="44D974B6"/>
    <w:rsid w:val="44E1416B"/>
    <w:rsid w:val="44E33C87"/>
    <w:rsid w:val="44ED471A"/>
    <w:rsid w:val="451819F2"/>
    <w:rsid w:val="45190706"/>
    <w:rsid w:val="453B6621"/>
    <w:rsid w:val="454828EA"/>
    <w:rsid w:val="455A5ED7"/>
    <w:rsid w:val="455C30A4"/>
    <w:rsid w:val="456228A7"/>
    <w:rsid w:val="456E79D8"/>
    <w:rsid w:val="45733BEF"/>
    <w:rsid w:val="458462CD"/>
    <w:rsid w:val="459368B0"/>
    <w:rsid w:val="45B36C37"/>
    <w:rsid w:val="45D456DA"/>
    <w:rsid w:val="45E122F9"/>
    <w:rsid w:val="45E85872"/>
    <w:rsid w:val="462542BC"/>
    <w:rsid w:val="465376AD"/>
    <w:rsid w:val="46637994"/>
    <w:rsid w:val="4697250F"/>
    <w:rsid w:val="46CC767D"/>
    <w:rsid w:val="46D4449A"/>
    <w:rsid w:val="46EB610B"/>
    <w:rsid w:val="470D5515"/>
    <w:rsid w:val="4722480E"/>
    <w:rsid w:val="47252506"/>
    <w:rsid w:val="47354BD4"/>
    <w:rsid w:val="473D1469"/>
    <w:rsid w:val="47474760"/>
    <w:rsid w:val="479835CA"/>
    <w:rsid w:val="4798419B"/>
    <w:rsid w:val="47AA0B38"/>
    <w:rsid w:val="47C93485"/>
    <w:rsid w:val="48033EE8"/>
    <w:rsid w:val="48114D6E"/>
    <w:rsid w:val="481A13B0"/>
    <w:rsid w:val="481D3F91"/>
    <w:rsid w:val="48290EF6"/>
    <w:rsid w:val="482A6E52"/>
    <w:rsid w:val="4862178A"/>
    <w:rsid w:val="48756B5E"/>
    <w:rsid w:val="488A22DB"/>
    <w:rsid w:val="489C3BD5"/>
    <w:rsid w:val="48A01B45"/>
    <w:rsid w:val="48B71AFA"/>
    <w:rsid w:val="48EC0F73"/>
    <w:rsid w:val="48EE5E8B"/>
    <w:rsid w:val="490241F5"/>
    <w:rsid w:val="4941303B"/>
    <w:rsid w:val="496C0EE1"/>
    <w:rsid w:val="4972188E"/>
    <w:rsid w:val="49791098"/>
    <w:rsid w:val="49952D6D"/>
    <w:rsid w:val="49AC3246"/>
    <w:rsid w:val="49BF5779"/>
    <w:rsid w:val="49D20686"/>
    <w:rsid w:val="49EA4256"/>
    <w:rsid w:val="4A0B3D8A"/>
    <w:rsid w:val="4A0F5265"/>
    <w:rsid w:val="4A2A28A4"/>
    <w:rsid w:val="4A3239A7"/>
    <w:rsid w:val="4A3B289B"/>
    <w:rsid w:val="4A4E4376"/>
    <w:rsid w:val="4A517925"/>
    <w:rsid w:val="4A6A47E0"/>
    <w:rsid w:val="4AB84DE2"/>
    <w:rsid w:val="4ABD2D72"/>
    <w:rsid w:val="4ACF6FC9"/>
    <w:rsid w:val="4AD66441"/>
    <w:rsid w:val="4AE6658B"/>
    <w:rsid w:val="4AE87848"/>
    <w:rsid w:val="4B106F0B"/>
    <w:rsid w:val="4B1D3305"/>
    <w:rsid w:val="4B33126C"/>
    <w:rsid w:val="4B553521"/>
    <w:rsid w:val="4B706B7F"/>
    <w:rsid w:val="4B766A14"/>
    <w:rsid w:val="4B7B5D22"/>
    <w:rsid w:val="4B7C1F74"/>
    <w:rsid w:val="4BDE2906"/>
    <w:rsid w:val="4BF25685"/>
    <w:rsid w:val="4C064665"/>
    <w:rsid w:val="4C137FC0"/>
    <w:rsid w:val="4C172387"/>
    <w:rsid w:val="4C4C578B"/>
    <w:rsid w:val="4C523D60"/>
    <w:rsid w:val="4C5B122A"/>
    <w:rsid w:val="4C750673"/>
    <w:rsid w:val="4C7639AE"/>
    <w:rsid w:val="4C777F8F"/>
    <w:rsid w:val="4C8D34B8"/>
    <w:rsid w:val="4CA25DC6"/>
    <w:rsid w:val="4CAF55C3"/>
    <w:rsid w:val="4CB45BA0"/>
    <w:rsid w:val="4CBD270D"/>
    <w:rsid w:val="4CDB44FB"/>
    <w:rsid w:val="4CEE7BFF"/>
    <w:rsid w:val="4CF66658"/>
    <w:rsid w:val="4D012F73"/>
    <w:rsid w:val="4D0A5D06"/>
    <w:rsid w:val="4D3A1AE6"/>
    <w:rsid w:val="4D4306DD"/>
    <w:rsid w:val="4D4F15AA"/>
    <w:rsid w:val="4D5460E6"/>
    <w:rsid w:val="4D5F1E73"/>
    <w:rsid w:val="4D625AD5"/>
    <w:rsid w:val="4D865973"/>
    <w:rsid w:val="4DC5668A"/>
    <w:rsid w:val="4E0E4FDB"/>
    <w:rsid w:val="4E225762"/>
    <w:rsid w:val="4E243E5C"/>
    <w:rsid w:val="4E282E67"/>
    <w:rsid w:val="4E30250D"/>
    <w:rsid w:val="4E513A1F"/>
    <w:rsid w:val="4EC07FC0"/>
    <w:rsid w:val="4ECE4643"/>
    <w:rsid w:val="4ED22BC3"/>
    <w:rsid w:val="4EE0525C"/>
    <w:rsid w:val="4EF546E6"/>
    <w:rsid w:val="4EF913C8"/>
    <w:rsid w:val="4EFC6857"/>
    <w:rsid w:val="4F0F0AF0"/>
    <w:rsid w:val="4F0F6876"/>
    <w:rsid w:val="4F28614E"/>
    <w:rsid w:val="4F36338C"/>
    <w:rsid w:val="4F575E12"/>
    <w:rsid w:val="4F786E56"/>
    <w:rsid w:val="4F9D2C41"/>
    <w:rsid w:val="4FAF28A9"/>
    <w:rsid w:val="4FAF6366"/>
    <w:rsid w:val="4FB57A26"/>
    <w:rsid w:val="4FBD41D8"/>
    <w:rsid w:val="4FD161AB"/>
    <w:rsid w:val="4FD41305"/>
    <w:rsid w:val="4FFB339E"/>
    <w:rsid w:val="50157A91"/>
    <w:rsid w:val="503401AD"/>
    <w:rsid w:val="503A54F0"/>
    <w:rsid w:val="50706A89"/>
    <w:rsid w:val="5072667B"/>
    <w:rsid w:val="50836EBD"/>
    <w:rsid w:val="50940BF0"/>
    <w:rsid w:val="50D95934"/>
    <w:rsid w:val="50DA25E2"/>
    <w:rsid w:val="50DD34E7"/>
    <w:rsid w:val="51245EDA"/>
    <w:rsid w:val="512B72E1"/>
    <w:rsid w:val="513A76CE"/>
    <w:rsid w:val="517C672E"/>
    <w:rsid w:val="518F4E5F"/>
    <w:rsid w:val="51954F37"/>
    <w:rsid w:val="51964C86"/>
    <w:rsid w:val="51B1409D"/>
    <w:rsid w:val="51CA735E"/>
    <w:rsid w:val="52047448"/>
    <w:rsid w:val="520D3807"/>
    <w:rsid w:val="521245B5"/>
    <w:rsid w:val="523A45AF"/>
    <w:rsid w:val="52412B28"/>
    <w:rsid w:val="526C2699"/>
    <w:rsid w:val="529A2BCF"/>
    <w:rsid w:val="52AC49EB"/>
    <w:rsid w:val="52B40530"/>
    <w:rsid w:val="52B85BC6"/>
    <w:rsid w:val="52C8248B"/>
    <w:rsid w:val="52EE158D"/>
    <w:rsid w:val="52EF09F6"/>
    <w:rsid w:val="52F81C78"/>
    <w:rsid w:val="53127E60"/>
    <w:rsid w:val="531A5742"/>
    <w:rsid w:val="5321301D"/>
    <w:rsid w:val="53233E8C"/>
    <w:rsid w:val="5343700F"/>
    <w:rsid w:val="53800E8B"/>
    <w:rsid w:val="53981E7F"/>
    <w:rsid w:val="539C3BFA"/>
    <w:rsid w:val="539E4E4F"/>
    <w:rsid w:val="539E787C"/>
    <w:rsid w:val="53A56ECF"/>
    <w:rsid w:val="53A95687"/>
    <w:rsid w:val="53B77BF5"/>
    <w:rsid w:val="53E14107"/>
    <w:rsid w:val="540200CC"/>
    <w:rsid w:val="540632CD"/>
    <w:rsid w:val="54254C73"/>
    <w:rsid w:val="542E1C38"/>
    <w:rsid w:val="543728FF"/>
    <w:rsid w:val="54560D8B"/>
    <w:rsid w:val="548D0B68"/>
    <w:rsid w:val="548D33A8"/>
    <w:rsid w:val="54A84154"/>
    <w:rsid w:val="54BE417E"/>
    <w:rsid w:val="54C51812"/>
    <w:rsid w:val="54D33965"/>
    <w:rsid w:val="54DD256A"/>
    <w:rsid w:val="54F51116"/>
    <w:rsid w:val="553F2480"/>
    <w:rsid w:val="55601734"/>
    <w:rsid w:val="55785FA9"/>
    <w:rsid w:val="55A54B3E"/>
    <w:rsid w:val="55C46A0A"/>
    <w:rsid w:val="55E96876"/>
    <w:rsid w:val="56152BC2"/>
    <w:rsid w:val="563538F2"/>
    <w:rsid w:val="563A5953"/>
    <w:rsid w:val="563D0B8B"/>
    <w:rsid w:val="564426DE"/>
    <w:rsid w:val="564C287D"/>
    <w:rsid w:val="564D7278"/>
    <w:rsid w:val="5667050B"/>
    <w:rsid w:val="566A5C85"/>
    <w:rsid w:val="567E5832"/>
    <w:rsid w:val="56925C88"/>
    <w:rsid w:val="56A07BBD"/>
    <w:rsid w:val="56A90FF7"/>
    <w:rsid w:val="56C45DAC"/>
    <w:rsid w:val="56DE72A8"/>
    <w:rsid w:val="570A09E6"/>
    <w:rsid w:val="57204422"/>
    <w:rsid w:val="57277511"/>
    <w:rsid w:val="57601171"/>
    <w:rsid w:val="576F0018"/>
    <w:rsid w:val="57840E00"/>
    <w:rsid w:val="57CD4843"/>
    <w:rsid w:val="57DD7013"/>
    <w:rsid w:val="57E61406"/>
    <w:rsid w:val="57F34EAD"/>
    <w:rsid w:val="58023F12"/>
    <w:rsid w:val="582478F6"/>
    <w:rsid w:val="582F137C"/>
    <w:rsid w:val="583C0B8D"/>
    <w:rsid w:val="584952EF"/>
    <w:rsid w:val="58524D11"/>
    <w:rsid w:val="5853124B"/>
    <w:rsid w:val="585E6D91"/>
    <w:rsid w:val="58690DDB"/>
    <w:rsid w:val="587C43B0"/>
    <w:rsid w:val="589A2127"/>
    <w:rsid w:val="58B63DBA"/>
    <w:rsid w:val="58CB3DA7"/>
    <w:rsid w:val="590606BF"/>
    <w:rsid w:val="590E5EB3"/>
    <w:rsid w:val="590E6D15"/>
    <w:rsid w:val="592A4347"/>
    <w:rsid w:val="59552903"/>
    <w:rsid w:val="596A003E"/>
    <w:rsid w:val="597D42DF"/>
    <w:rsid w:val="5994655C"/>
    <w:rsid w:val="599E08D1"/>
    <w:rsid w:val="59B57BAC"/>
    <w:rsid w:val="59D5597C"/>
    <w:rsid w:val="59D60D9A"/>
    <w:rsid w:val="59EC2395"/>
    <w:rsid w:val="5A07690D"/>
    <w:rsid w:val="5A0F18AB"/>
    <w:rsid w:val="5A245D72"/>
    <w:rsid w:val="5A47605D"/>
    <w:rsid w:val="5A4B7E0E"/>
    <w:rsid w:val="5A500331"/>
    <w:rsid w:val="5A5E73F9"/>
    <w:rsid w:val="5A631ED7"/>
    <w:rsid w:val="5A724180"/>
    <w:rsid w:val="5A8A699E"/>
    <w:rsid w:val="5A9B4A0C"/>
    <w:rsid w:val="5AAF1AB3"/>
    <w:rsid w:val="5AF9414E"/>
    <w:rsid w:val="5B120AC1"/>
    <w:rsid w:val="5B215642"/>
    <w:rsid w:val="5B417122"/>
    <w:rsid w:val="5B57150D"/>
    <w:rsid w:val="5B935E32"/>
    <w:rsid w:val="5B98218E"/>
    <w:rsid w:val="5BC93070"/>
    <w:rsid w:val="5BE424D0"/>
    <w:rsid w:val="5BFE25E9"/>
    <w:rsid w:val="5C19093C"/>
    <w:rsid w:val="5C1955A8"/>
    <w:rsid w:val="5C212334"/>
    <w:rsid w:val="5C2529CD"/>
    <w:rsid w:val="5C4035D4"/>
    <w:rsid w:val="5C453A59"/>
    <w:rsid w:val="5C63525D"/>
    <w:rsid w:val="5C736C66"/>
    <w:rsid w:val="5C82214D"/>
    <w:rsid w:val="5C8E0E34"/>
    <w:rsid w:val="5CA029FF"/>
    <w:rsid w:val="5CAA00FA"/>
    <w:rsid w:val="5CC13F16"/>
    <w:rsid w:val="5CCD0AD0"/>
    <w:rsid w:val="5CD71D80"/>
    <w:rsid w:val="5CF34E32"/>
    <w:rsid w:val="5D1461E0"/>
    <w:rsid w:val="5DA12392"/>
    <w:rsid w:val="5DBE308E"/>
    <w:rsid w:val="5DC12DB2"/>
    <w:rsid w:val="5DDC42EF"/>
    <w:rsid w:val="5E0C4813"/>
    <w:rsid w:val="5E8A4CCD"/>
    <w:rsid w:val="5E980165"/>
    <w:rsid w:val="5EB24BEC"/>
    <w:rsid w:val="5EC26C9B"/>
    <w:rsid w:val="5EC412C0"/>
    <w:rsid w:val="5EC62C14"/>
    <w:rsid w:val="5EC97705"/>
    <w:rsid w:val="5F0643B9"/>
    <w:rsid w:val="5F156643"/>
    <w:rsid w:val="5F1E4813"/>
    <w:rsid w:val="5F4F47E4"/>
    <w:rsid w:val="5F735683"/>
    <w:rsid w:val="5F7D5585"/>
    <w:rsid w:val="5F8E6FD7"/>
    <w:rsid w:val="5F934DDC"/>
    <w:rsid w:val="5F943BE7"/>
    <w:rsid w:val="5FBD521D"/>
    <w:rsid w:val="5FC04E4C"/>
    <w:rsid w:val="5FC0745B"/>
    <w:rsid w:val="5FC3506D"/>
    <w:rsid w:val="5FCE6B60"/>
    <w:rsid w:val="5FE73D36"/>
    <w:rsid w:val="6018285D"/>
    <w:rsid w:val="601D7048"/>
    <w:rsid w:val="6025343B"/>
    <w:rsid w:val="603D5D3E"/>
    <w:rsid w:val="605B3300"/>
    <w:rsid w:val="606D6287"/>
    <w:rsid w:val="60786761"/>
    <w:rsid w:val="60850FAF"/>
    <w:rsid w:val="608A7F4B"/>
    <w:rsid w:val="60910050"/>
    <w:rsid w:val="60AB34EB"/>
    <w:rsid w:val="60B559B9"/>
    <w:rsid w:val="60DD0639"/>
    <w:rsid w:val="60F3238A"/>
    <w:rsid w:val="61020A46"/>
    <w:rsid w:val="610C0971"/>
    <w:rsid w:val="610C1028"/>
    <w:rsid w:val="61381005"/>
    <w:rsid w:val="61450249"/>
    <w:rsid w:val="61522FD5"/>
    <w:rsid w:val="615A51D2"/>
    <w:rsid w:val="61A95924"/>
    <w:rsid w:val="61C001C3"/>
    <w:rsid w:val="61C460A8"/>
    <w:rsid w:val="61E54D6D"/>
    <w:rsid w:val="61F00AE4"/>
    <w:rsid w:val="620E48A7"/>
    <w:rsid w:val="62365232"/>
    <w:rsid w:val="62603BAB"/>
    <w:rsid w:val="62647557"/>
    <w:rsid w:val="626C06E8"/>
    <w:rsid w:val="626C0753"/>
    <w:rsid w:val="62802E43"/>
    <w:rsid w:val="62961BD5"/>
    <w:rsid w:val="629B55C0"/>
    <w:rsid w:val="62A16D00"/>
    <w:rsid w:val="62A34AE2"/>
    <w:rsid w:val="62A574F9"/>
    <w:rsid w:val="62BD5937"/>
    <w:rsid w:val="62D1763C"/>
    <w:rsid w:val="62D7694F"/>
    <w:rsid w:val="62DD1341"/>
    <w:rsid w:val="62E453A7"/>
    <w:rsid w:val="62E56007"/>
    <w:rsid w:val="62F20864"/>
    <w:rsid w:val="630359BB"/>
    <w:rsid w:val="63092BB6"/>
    <w:rsid w:val="630D5566"/>
    <w:rsid w:val="63122B97"/>
    <w:rsid w:val="632D5191"/>
    <w:rsid w:val="632F5DD1"/>
    <w:rsid w:val="63562F74"/>
    <w:rsid w:val="63656AFC"/>
    <w:rsid w:val="63686445"/>
    <w:rsid w:val="637545E3"/>
    <w:rsid w:val="63AC5782"/>
    <w:rsid w:val="63AF2967"/>
    <w:rsid w:val="63B86140"/>
    <w:rsid w:val="63BC78E8"/>
    <w:rsid w:val="63CB088C"/>
    <w:rsid w:val="63DE133E"/>
    <w:rsid w:val="63DE7674"/>
    <w:rsid w:val="63EB41E9"/>
    <w:rsid w:val="63EB7C0A"/>
    <w:rsid w:val="641A0055"/>
    <w:rsid w:val="641D191C"/>
    <w:rsid w:val="6435416B"/>
    <w:rsid w:val="643E7E6D"/>
    <w:rsid w:val="64452F67"/>
    <w:rsid w:val="645210D9"/>
    <w:rsid w:val="645A160A"/>
    <w:rsid w:val="645F539F"/>
    <w:rsid w:val="649117FD"/>
    <w:rsid w:val="649B1FDE"/>
    <w:rsid w:val="64A77F74"/>
    <w:rsid w:val="64C0492C"/>
    <w:rsid w:val="64CC7823"/>
    <w:rsid w:val="64D9547B"/>
    <w:rsid w:val="64E30040"/>
    <w:rsid w:val="650063DE"/>
    <w:rsid w:val="652D588D"/>
    <w:rsid w:val="652E577C"/>
    <w:rsid w:val="65340DFB"/>
    <w:rsid w:val="6535720E"/>
    <w:rsid w:val="6558787C"/>
    <w:rsid w:val="65605375"/>
    <w:rsid w:val="6562171C"/>
    <w:rsid w:val="656A3683"/>
    <w:rsid w:val="657E5EA5"/>
    <w:rsid w:val="657F6D6B"/>
    <w:rsid w:val="6580627C"/>
    <w:rsid w:val="658D32AB"/>
    <w:rsid w:val="65B81671"/>
    <w:rsid w:val="65C61669"/>
    <w:rsid w:val="65C6267F"/>
    <w:rsid w:val="65E07179"/>
    <w:rsid w:val="6609625A"/>
    <w:rsid w:val="661A492D"/>
    <w:rsid w:val="662552AC"/>
    <w:rsid w:val="66366464"/>
    <w:rsid w:val="66375C02"/>
    <w:rsid w:val="663B4A16"/>
    <w:rsid w:val="663E19E0"/>
    <w:rsid w:val="66496F1C"/>
    <w:rsid w:val="666F29E4"/>
    <w:rsid w:val="667363D4"/>
    <w:rsid w:val="66946178"/>
    <w:rsid w:val="66B71333"/>
    <w:rsid w:val="66C122F2"/>
    <w:rsid w:val="66CD71F1"/>
    <w:rsid w:val="66CF02C7"/>
    <w:rsid w:val="66D74547"/>
    <w:rsid w:val="66F410BF"/>
    <w:rsid w:val="66FA18A1"/>
    <w:rsid w:val="66FF37F9"/>
    <w:rsid w:val="671910FE"/>
    <w:rsid w:val="672D4F56"/>
    <w:rsid w:val="673D62A5"/>
    <w:rsid w:val="67405D02"/>
    <w:rsid w:val="67440FF4"/>
    <w:rsid w:val="674D64C6"/>
    <w:rsid w:val="67525382"/>
    <w:rsid w:val="6766382F"/>
    <w:rsid w:val="67677DF5"/>
    <w:rsid w:val="676D122D"/>
    <w:rsid w:val="67826CCF"/>
    <w:rsid w:val="67C45A36"/>
    <w:rsid w:val="67CE7B06"/>
    <w:rsid w:val="67CF7D91"/>
    <w:rsid w:val="67EE22D7"/>
    <w:rsid w:val="68016AB3"/>
    <w:rsid w:val="681903C4"/>
    <w:rsid w:val="683532D2"/>
    <w:rsid w:val="68440F62"/>
    <w:rsid w:val="686043B2"/>
    <w:rsid w:val="689A7ED6"/>
    <w:rsid w:val="689B014A"/>
    <w:rsid w:val="68AB6EB0"/>
    <w:rsid w:val="68F02322"/>
    <w:rsid w:val="68F25716"/>
    <w:rsid w:val="68FA3C61"/>
    <w:rsid w:val="69034CB1"/>
    <w:rsid w:val="69130976"/>
    <w:rsid w:val="693B6E94"/>
    <w:rsid w:val="697357A4"/>
    <w:rsid w:val="698D15E8"/>
    <w:rsid w:val="69951844"/>
    <w:rsid w:val="69AE677E"/>
    <w:rsid w:val="69E14FCE"/>
    <w:rsid w:val="69EA2D03"/>
    <w:rsid w:val="69ED01A4"/>
    <w:rsid w:val="69F17517"/>
    <w:rsid w:val="69FF63B1"/>
    <w:rsid w:val="6A0F6E0E"/>
    <w:rsid w:val="6A110B51"/>
    <w:rsid w:val="6A505B3F"/>
    <w:rsid w:val="6A5C015A"/>
    <w:rsid w:val="6A6F3B23"/>
    <w:rsid w:val="6A8309DA"/>
    <w:rsid w:val="6AB22299"/>
    <w:rsid w:val="6ACF313E"/>
    <w:rsid w:val="6AE80482"/>
    <w:rsid w:val="6B07245D"/>
    <w:rsid w:val="6B255947"/>
    <w:rsid w:val="6B3C6CEB"/>
    <w:rsid w:val="6B3C6EE5"/>
    <w:rsid w:val="6B5918C5"/>
    <w:rsid w:val="6B5D0DBB"/>
    <w:rsid w:val="6B5F6147"/>
    <w:rsid w:val="6B7D32D0"/>
    <w:rsid w:val="6B83541C"/>
    <w:rsid w:val="6B8E4BF1"/>
    <w:rsid w:val="6B934398"/>
    <w:rsid w:val="6B9549CC"/>
    <w:rsid w:val="6BAB3BC5"/>
    <w:rsid w:val="6BB45380"/>
    <w:rsid w:val="6BEB5624"/>
    <w:rsid w:val="6BFE6E1C"/>
    <w:rsid w:val="6C1F42E3"/>
    <w:rsid w:val="6C314B7A"/>
    <w:rsid w:val="6C331D16"/>
    <w:rsid w:val="6C3A3E01"/>
    <w:rsid w:val="6C526294"/>
    <w:rsid w:val="6CB45DA1"/>
    <w:rsid w:val="6CBA521B"/>
    <w:rsid w:val="6CBD263E"/>
    <w:rsid w:val="6CFE3898"/>
    <w:rsid w:val="6D1564CB"/>
    <w:rsid w:val="6D1F0058"/>
    <w:rsid w:val="6D230278"/>
    <w:rsid w:val="6D35240F"/>
    <w:rsid w:val="6D4B5665"/>
    <w:rsid w:val="6D4E698D"/>
    <w:rsid w:val="6D58325F"/>
    <w:rsid w:val="6D783263"/>
    <w:rsid w:val="6D7D376F"/>
    <w:rsid w:val="6D8A14CA"/>
    <w:rsid w:val="6D9B51DF"/>
    <w:rsid w:val="6D9E1D96"/>
    <w:rsid w:val="6DAE0F4A"/>
    <w:rsid w:val="6DF0460C"/>
    <w:rsid w:val="6E011126"/>
    <w:rsid w:val="6E0470BD"/>
    <w:rsid w:val="6E235A60"/>
    <w:rsid w:val="6E345F0F"/>
    <w:rsid w:val="6E4F3820"/>
    <w:rsid w:val="6E5D3CBA"/>
    <w:rsid w:val="6E6A7A99"/>
    <w:rsid w:val="6E9B6407"/>
    <w:rsid w:val="6EB1682F"/>
    <w:rsid w:val="6EDA12F8"/>
    <w:rsid w:val="6EE33DB2"/>
    <w:rsid w:val="6EEA526B"/>
    <w:rsid w:val="6EFC3F0C"/>
    <w:rsid w:val="6EFF5E81"/>
    <w:rsid w:val="6F076E16"/>
    <w:rsid w:val="6F1031F6"/>
    <w:rsid w:val="6F3D37E0"/>
    <w:rsid w:val="6F560261"/>
    <w:rsid w:val="6F600666"/>
    <w:rsid w:val="6F6A6BF5"/>
    <w:rsid w:val="6F7779F1"/>
    <w:rsid w:val="6FA9726F"/>
    <w:rsid w:val="6FAC3291"/>
    <w:rsid w:val="70311875"/>
    <w:rsid w:val="70AD2F7D"/>
    <w:rsid w:val="70C02C10"/>
    <w:rsid w:val="70CE3C6D"/>
    <w:rsid w:val="70CE50A2"/>
    <w:rsid w:val="70D55BA2"/>
    <w:rsid w:val="70DA4B8C"/>
    <w:rsid w:val="70EA3AD0"/>
    <w:rsid w:val="710F68B9"/>
    <w:rsid w:val="711F242C"/>
    <w:rsid w:val="71383C51"/>
    <w:rsid w:val="715732F9"/>
    <w:rsid w:val="715B1FD0"/>
    <w:rsid w:val="7168169E"/>
    <w:rsid w:val="716B3CE7"/>
    <w:rsid w:val="717F57FA"/>
    <w:rsid w:val="71B3088B"/>
    <w:rsid w:val="71B30D2E"/>
    <w:rsid w:val="71BA618F"/>
    <w:rsid w:val="71C06BAA"/>
    <w:rsid w:val="71DC0EB4"/>
    <w:rsid w:val="71EA0570"/>
    <w:rsid w:val="72125C65"/>
    <w:rsid w:val="72180E66"/>
    <w:rsid w:val="72193ECB"/>
    <w:rsid w:val="724D7C36"/>
    <w:rsid w:val="725D2ADE"/>
    <w:rsid w:val="726409BB"/>
    <w:rsid w:val="726B209C"/>
    <w:rsid w:val="727B05E0"/>
    <w:rsid w:val="72B15315"/>
    <w:rsid w:val="72BA219A"/>
    <w:rsid w:val="72C16BA2"/>
    <w:rsid w:val="72D11E2A"/>
    <w:rsid w:val="72FD602B"/>
    <w:rsid w:val="730D7874"/>
    <w:rsid w:val="733650F3"/>
    <w:rsid w:val="734170A4"/>
    <w:rsid w:val="73571248"/>
    <w:rsid w:val="736235AF"/>
    <w:rsid w:val="73686F64"/>
    <w:rsid w:val="737A5476"/>
    <w:rsid w:val="737B7A84"/>
    <w:rsid w:val="739A794A"/>
    <w:rsid w:val="73AD712E"/>
    <w:rsid w:val="73B3672D"/>
    <w:rsid w:val="73D0546D"/>
    <w:rsid w:val="73DE69CF"/>
    <w:rsid w:val="73F37985"/>
    <w:rsid w:val="740865C8"/>
    <w:rsid w:val="74156C0C"/>
    <w:rsid w:val="741951E7"/>
    <w:rsid w:val="74573BED"/>
    <w:rsid w:val="74574577"/>
    <w:rsid w:val="74591784"/>
    <w:rsid w:val="748059D1"/>
    <w:rsid w:val="74ED2443"/>
    <w:rsid w:val="74FE6230"/>
    <w:rsid w:val="750D5EEB"/>
    <w:rsid w:val="75140F3D"/>
    <w:rsid w:val="75170AFD"/>
    <w:rsid w:val="751C6875"/>
    <w:rsid w:val="75201B39"/>
    <w:rsid w:val="75277613"/>
    <w:rsid w:val="752E285A"/>
    <w:rsid w:val="753603A4"/>
    <w:rsid w:val="754670CC"/>
    <w:rsid w:val="754C76A7"/>
    <w:rsid w:val="7568648A"/>
    <w:rsid w:val="75792A23"/>
    <w:rsid w:val="75795A4A"/>
    <w:rsid w:val="757A3FD5"/>
    <w:rsid w:val="75810FD3"/>
    <w:rsid w:val="758A6127"/>
    <w:rsid w:val="758B11E8"/>
    <w:rsid w:val="75933300"/>
    <w:rsid w:val="759F6514"/>
    <w:rsid w:val="75A10333"/>
    <w:rsid w:val="75D256C3"/>
    <w:rsid w:val="762A1D4B"/>
    <w:rsid w:val="765668E1"/>
    <w:rsid w:val="768009EE"/>
    <w:rsid w:val="76872BA8"/>
    <w:rsid w:val="769C61FB"/>
    <w:rsid w:val="76C06244"/>
    <w:rsid w:val="76D77001"/>
    <w:rsid w:val="770E1AB4"/>
    <w:rsid w:val="771435A7"/>
    <w:rsid w:val="772E0594"/>
    <w:rsid w:val="77344D7E"/>
    <w:rsid w:val="77453A3C"/>
    <w:rsid w:val="77514274"/>
    <w:rsid w:val="77553269"/>
    <w:rsid w:val="77911EB3"/>
    <w:rsid w:val="779409A3"/>
    <w:rsid w:val="77AE5A86"/>
    <w:rsid w:val="77E27F2F"/>
    <w:rsid w:val="780472F2"/>
    <w:rsid w:val="780C1A51"/>
    <w:rsid w:val="78603397"/>
    <w:rsid w:val="78890633"/>
    <w:rsid w:val="78891893"/>
    <w:rsid w:val="789B3169"/>
    <w:rsid w:val="78AF5AF2"/>
    <w:rsid w:val="78C61A14"/>
    <w:rsid w:val="79092014"/>
    <w:rsid w:val="79173B00"/>
    <w:rsid w:val="792A6D2A"/>
    <w:rsid w:val="79705630"/>
    <w:rsid w:val="79873139"/>
    <w:rsid w:val="798D4757"/>
    <w:rsid w:val="79D64A3B"/>
    <w:rsid w:val="79FD5DD2"/>
    <w:rsid w:val="7A0610DE"/>
    <w:rsid w:val="7A097468"/>
    <w:rsid w:val="7A1A184A"/>
    <w:rsid w:val="7A1E42FB"/>
    <w:rsid w:val="7A2C2328"/>
    <w:rsid w:val="7A416389"/>
    <w:rsid w:val="7A435E4B"/>
    <w:rsid w:val="7A460BF1"/>
    <w:rsid w:val="7A656E5D"/>
    <w:rsid w:val="7A835632"/>
    <w:rsid w:val="7A8F18AA"/>
    <w:rsid w:val="7A9D6FB6"/>
    <w:rsid w:val="7AAB02D3"/>
    <w:rsid w:val="7AAE5BF8"/>
    <w:rsid w:val="7AF02F1C"/>
    <w:rsid w:val="7B1A0FFD"/>
    <w:rsid w:val="7B461910"/>
    <w:rsid w:val="7B47526C"/>
    <w:rsid w:val="7B4B685B"/>
    <w:rsid w:val="7B5A5696"/>
    <w:rsid w:val="7B5E68C4"/>
    <w:rsid w:val="7B6F1621"/>
    <w:rsid w:val="7B840C50"/>
    <w:rsid w:val="7B8F385C"/>
    <w:rsid w:val="7BDC27E3"/>
    <w:rsid w:val="7BDD1298"/>
    <w:rsid w:val="7C210D5A"/>
    <w:rsid w:val="7C2F18E8"/>
    <w:rsid w:val="7C306AE4"/>
    <w:rsid w:val="7C46181B"/>
    <w:rsid w:val="7C5F185A"/>
    <w:rsid w:val="7C6F32BC"/>
    <w:rsid w:val="7C706F97"/>
    <w:rsid w:val="7C7741EF"/>
    <w:rsid w:val="7C8E7766"/>
    <w:rsid w:val="7C927A54"/>
    <w:rsid w:val="7C952014"/>
    <w:rsid w:val="7C9B1CB6"/>
    <w:rsid w:val="7CB44591"/>
    <w:rsid w:val="7CB55BBE"/>
    <w:rsid w:val="7CDA6256"/>
    <w:rsid w:val="7CF95A70"/>
    <w:rsid w:val="7CFD3973"/>
    <w:rsid w:val="7D160A41"/>
    <w:rsid w:val="7D1F2A20"/>
    <w:rsid w:val="7D221505"/>
    <w:rsid w:val="7D4B696B"/>
    <w:rsid w:val="7D4C373B"/>
    <w:rsid w:val="7D545EEF"/>
    <w:rsid w:val="7D795622"/>
    <w:rsid w:val="7D843D8A"/>
    <w:rsid w:val="7DA73440"/>
    <w:rsid w:val="7DB42F63"/>
    <w:rsid w:val="7DBE0DB7"/>
    <w:rsid w:val="7DE436F3"/>
    <w:rsid w:val="7E0A40CE"/>
    <w:rsid w:val="7E0E695D"/>
    <w:rsid w:val="7E2A1DA8"/>
    <w:rsid w:val="7E2D130F"/>
    <w:rsid w:val="7E4C55B7"/>
    <w:rsid w:val="7E5754B0"/>
    <w:rsid w:val="7E6165DE"/>
    <w:rsid w:val="7E6467DB"/>
    <w:rsid w:val="7E841CD2"/>
    <w:rsid w:val="7EA313D0"/>
    <w:rsid w:val="7EC759DF"/>
    <w:rsid w:val="7ED337C5"/>
    <w:rsid w:val="7EED480C"/>
    <w:rsid w:val="7EF464A7"/>
    <w:rsid w:val="7F1C00C4"/>
    <w:rsid w:val="7F26759E"/>
    <w:rsid w:val="7F296979"/>
    <w:rsid w:val="7F2C0681"/>
    <w:rsid w:val="7F3A5A11"/>
    <w:rsid w:val="7F43222E"/>
    <w:rsid w:val="7F59789B"/>
    <w:rsid w:val="7F923F8E"/>
    <w:rsid w:val="7F97111B"/>
    <w:rsid w:val="7FA612A8"/>
    <w:rsid w:val="7FAF4BA7"/>
    <w:rsid w:val="7FE2684A"/>
    <w:rsid w:val="7FF62FE7"/>
    <w:rsid w:val="7FFA72C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0"/>
    <w:qFormat/>
    <w:uiPriority w:val="0"/>
    <w:pPr>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5"/>
    <w:next w:val="1"/>
    <w:link w:val="62"/>
    <w:qFormat/>
    <w:uiPriority w:val="0"/>
    <w:pPr>
      <w:outlineLvl w:val="4"/>
    </w:pPr>
    <w:rPr>
      <w:i w:val="0"/>
      <w:iCs/>
      <w:sz w:val="26"/>
      <w:szCs w:val="26"/>
    </w:rPr>
  </w:style>
  <w:style w:type="paragraph" w:styleId="7">
    <w:name w:val="heading 6"/>
    <w:basedOn w:val="8"/>
    <w:next w:val="1"/>
    <w:link w:val="63"/>
    <w:qFormat/>
    <w:uiPriority w:val="0"/>
    <w:pPr>
      <w:numPr>
        <w:ilvl w:val="5"/>
        <w:numId w:val="1"/>
      </w:numPr>
      <w:outlineLvl w:val="5"/>
    </w:pPr>
    <w:rPr>
      <w:i/>
      <w:iCs w:val="0"/>
      <w:szCs w:val="20"/>
    </w:rPr>
  </w:style>
  <w:style w:type="paragraph" w:styleId="9">
    <w:name w:val="heading 7"/>
    <w:basedOn w:val="8"/>
    <w:next w:val="1"/>
    <w:link w:val="64"/>
    <w:qFormat/>
    <w:uiPriority w:val="0"/>
    <w:pPr>
      <w:numPr>
        <w:ilvl w:val="6"/>
        <w:numId w:val="1"/>
      </w:numPr>
      <w:outlineLvl w:val="6"/>
    </w:pPr>
    <w:rPr>
      <w:i/>
      <w:iCs w:val="0"/>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Heading 1 Char"/>
    <w:link w:val="2"/>
    <w:qFormat/>
    <w:locked/>
    <w:uiPriority w:val="0"/>
    <w:rPr>
      <w:rFonts w:ascii="Cambria" w:hAnsi="Cambria"/>
      <w:b/>
      <w:bCs/>
      <w:kern w:val="32"/>
      <w:sz w:val="32"/>
      <w:szCs w:val="32"/>
      <w:lang w:val="en-GB" w:eastAsia="ja-JP"/>
    </w:rPr>
  </w:style>
  <w:style w:type="character" w:customStyle="1" w:styleId="59">
    <w:name w:val="Heading 2 Char"/>
    <w:link w:val="3"/>
    <w:qFormat/>
    <w:locked/>
    <w:uiPriority w:val="0"/>
    <w:rPr>
      <w:rFonts w:eastAsia="time"/>
      <w:b/>
      <w:bCs/>
      <w:iCs/>
      <w:sz w:val="28"/>
      <w:szCs w:val="28"/>
      <w:lang w:val="en-GB" w:eastAsia="ja-JP"/>
    </w:rPr>
  </w:style>
  <w:style w:type="character" w:customStyle="1" w:styleId="60">
    <w:name w:val="Heading 3 Char"/>
    <w:link w:val="4"/>
    <w:qFormat/>
    <w:locked/>
    <w:uiPriority w:val="0"/>
    <w:rPr>
      <w:rFonts w:eastAsia="time"/>
      <w:b/>
      <w:bCs/>
      <w:i/>
      <w:sz w:val="26"/>
      <w:szCs w:val="26"/>
      <w:lang w:val="en-GB" w:eastAsia="ja-JP"/>
    </w:rPr>
  </w:style>
  <w:style w:type="character" w:customStyle="1" w:styleId="61">
    <w:name w:val="Heading 4 Char"/>
    <w:link w:val="5"/>
    <w:qFormat/>
    <w:locked/>
    <w:uiPriority w:val="0"/>
    <w:rPr>
      <w:rFonts w:ascii="Calibri" w:hAnsi="Calibri" w:eastAsia="time"/>
      <w:b/>
      <w:bCs/>
      <w:i/>
      <w:sz w:val="28"/>
      <w:szCs w:val="28"/>
      <w:lang w:val="en-GB" w:eastAsia="ja-JP"/>
    </w:rPr>
  </w:style>
  <w:style w:type="character" w:customStyle="1" w:styleId="62">
    <w:name w:val="Heading 5 Char"/>
    <w:link w:val="6"/>
    <w:qFormat/>
    <w:locked/>
    <w:uiPriority w:val="0"/>
    <w:rPr>
      <w:rFonts w:ascii="Calibri" w:hAnsi="Calibri" w:eastAsia="time"/>
      <w:b/>
      <w:bCs/>
      <w:iCs/>
      <w:sz w:val="26"/>
      <w:szCs w:val="26"/>
      <w:lang w:val="en-GB" w:eastAsia="ja-JP"/>
    </w:rPr>
  </w:style>
  <w:style w:type="character" w:customStyle="1" w:styleId="63">
    <w:name w:val="Heading 6 Char"/>
    <w:link w:val="7"/>
    <w:qFormat/>
    <w:locked/>
    <w:uiPriority w:val="0"/>
    <w:rPr>
      <w:rFonts w:ascii="Calibri" w:hAnsi="Calibri" w:eastAsia="time"/>
      <w:b/>
      <w:bCs/>
      <w:i/>
      <w:lang w:val="en-GB" w:eastAsia="ja-JP"/>
    </w:rPr>
  </w:style>
  <w:style w:type="character" w:customStyle="1" w:styleId="64">
    <w:name w:val="Heading 7 Char"/>
    <w:link w:val="9"/>
    <w:qFormat/>
    <w:locked/>
    <w:uiPriority w:val="0"/>
    <w:rPr>
      <w:rFonts w:ascii="Calibri" w:hAnsi="Calibri" w:eastAsia="time"/>
      <w:i/>
      <w:sz w:val="24"/>
      <w:szCs w:val="24"/>
      <w:lang w:val="en-GB" w:eastAsia="ja-JP"/>
    </w:rPr>
  </w:style>
  <w:style w:type="character" w:customStyle="1" w:styleId="65">
    <w:name w:val="Heading 8 Char"/>
    <w:link w:val="10"/>
    <w:qFormat/>
    <w:locked/>
    <w:uiPriority w:val="0"/>
    <w:rPr>
      <w:rFonts w:ascii="Calibri" w:hAnsi="Calibri"/>
      <w:i/>
      <w:iCs/>
      <w:sz w:val="24"/>
      <w:szCs w:val="24"/>
      <w:lang w:val="en-GB" w:eastAsia="ja-JP"/>
    </w:rPr>
  </w:style>
  <w:style w:type="character" w:customStyle="1" w:styleId="66">
    <w:name w:val="Heading 9 Char"/>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Footnote Text Char"/>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Footer Char"/>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Body Text Char"/>
    <w:link w:val="32"/>
    <w:qFormat/>
    <w:locked/>
    <w:uiPriority w:val="99"/>
    <w:rPr>
      <w:rFonts w:cs="Times New Roman"/>
      <w:lang w:val="en-GB" w:eastAsia="en-US" w:bidi="ar-SA"/>
    </w:rPr>
  </w:style>
  <w:style w:type="character" w:customStyle="1" w:styleId="105">
    <w:name w:val="Body Text 3 Char"/>
    <w:link w:val="31"/>
    <w:semiHidden/>
    <w:qFormat/>
    <w:locked/>
    <w:uiPriority w:val="99"/>
    <w:rPr>
      <w:rFonts w:ascii="Times New Roman" w:hAnsi="Times New Roman" w:cs="Times New Roman"/>
      <w:sz w:val="16"/>
      <w:szCs w:val="16"/>
      <w:lang w:val="en-GB" w:eastAsia="ja-JP"/>
    </w:rPr>
  </w:style>
  <w:style w:type="character" w:customStyle="1" w:styleId="106">
    <w:name w:val="Caption Char"/>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Comment Text Char"/>
    <w:link w:val="30"/>
    <w:qFormat/>
    <w:locked/>
    <w:uiPriority w:val="0"/>
    <w:rPr>
      <w:rFonts w:ascii="Times New Roman" w:hAnsi="Times New Roman" w:cs="Times New Roman"/>
      <w:sz w:val="20"/>
      <w:szCs w:val="20"/>
      <w:lang w:val="en-GB" w:eastAsia="ja-JP"/>
    </w:rPr>
  </w:style>
  <w:style w:type="character" w:customStyle="1" w:styleId="110">
    <w:name w:val="Comment Subject Char"/>
    <w:link w:val="48"/>
    <w:semiHidden/>
    <w:qFormat/>
    <w:locked/>
    <w:uiPriority w:val="99"/>
    <w:rPr>
      <w:rFonts w:ascii="Times New Roman" w:hAnsi="Times New Roman" w:cs="Times New Roman"/>
      <w:b/>
      <w:bCs/>
      <w:sz w:val="20"/>
      <w:szCs w:val="20"/>
      <w:lang w:val="en-GB" w:eastAsia="ja-JP"/>
    </w:rPr>
  </w:style>
  <w:style w:type="character" w:customStyle="1" w:styleId="111">
    <w:name w:val="Balloon Text Char"/>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Document Map Char"/>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Header Char1"/>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List Paragraph Char"/>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Title Char"/>
    <w:basedOn w:val="53"/>
    <w:link w:val="47"/>
    <w:qFormat/>
    <w:uiPriority w:val="10"/>
    <w:rPr>
      <w:rFonts w:asciiTheme="majorHAnsi" w:hAnsiTheme="majorHAnsi" w:cstheme="majorBidi"/>
      <w:b/>
      <w:bCs/>
      <w:sz w:val="32"/>
      <w:szCs w:val="32"/>
      <w:lang w:val="en-GB" w:eastAsia="ja-JP"/>
    </w:rPr>
  </w:style>
  <w:style w:type="character" w:customStyle="1" w:styleId="146">
    <w:name w:val="Subtitle Char"/>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Revision1"/>
    <w:hidden/>
    <w:unhideWhenUsed/>
    <w:qFormat/>
    <w:uiPriority w:val="99"/>
    <w:rPr>
      <w:rFonts w:ascii="Times New Roman" w:hAnsi="Times New Roman" w:eastAsia="宋体" w:cs="Times New Roman"/>
      <w:lang w:val="en-GB" w:eastAsia="ja-JP" w:bidi="ar-SA"/>
    </w:rPr>
  </w:style>
  <w:style w:type="paragraph" w:customStyle="1" w:styleId="162">
    <w:name w:val="Revision2"/>
    <w:hidden/>
    <w:unhideWhenUsed/>
    <w:qFormat/>
    <w:uiPriority w:val="99"/>
    <w:rPr>
      <w:rFonts w:ascii="Times New Roman" w:hAnsi="Times New Roman" w:eastAsia="宋体" w:cs="Times New Roman"/>
      <w:lang w:val="en-GB" w:eastAsia="ja-JP" w:bidi="ar-SA"/>
    </w:rPr>
  </w:style>
  <w:style w:type="paragraph" w:customStyle="1" w:styleId="163">
    <w:name w:val="Revision"/>
    <w:hidden/>
    <w:unhideWhenUsed/>
    <w:qFormat/>
    <w:uiPriority w:val="99"/>
    <w:rPr>
      <w:rFonts w:ascii="Times New Roman" w:hAnsi="Times New Roman" w:eastAsia="宋体" w:cs="Times New Roman"/>
      <w:lang w:val="en-GB" w:eastAsia="ja-JP" w:bidi="ar-SA"/>
    </w:rPr>
  </w:style>
  <w:style w:type="paragraph" w:customStyle="1" w:styleId="164">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7</Pages>
  <Words>3079</Words>
  <Characters>17551</Characters>
  <Lines>146</Lines>
  <Paragraphs>41</Paragraphs>
  <TotalTime>3</TotalTime>
  <ScaleCrop>false</ScaleCrop>
  <LinksUpToDate>false</LinksUpToDate>
  <CharactersWithSpaces>20589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2022-04-29T07:12:00Z</dcterms:created>
  <dc:creator>CMCC</dc:creator>
  <cp:keywords>ESA, style sheet, Winword</cp:keywords>
  <cp:lastModifiedBy>cmcc</cp:lastModifiedBy>
  <cp:lastPrinted>2021-11-04T10:32:00Z</cp:lastPrinted>
  <dcterms:modified xsi:type="dcterms:W3CDTF">2024-08-09T07:48:17Z</dcterms:modified>
  <dc:subject>Word for Windows 6.x &amp; 95+</dc:subject>
  <dc:title>ETSI stylesheet (v.7.0)</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